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2273F529" w:rsidR="008A22CF" w:rsidRPr="004442BB" w:rsidRDefault="008A22CF" w:rsidP="008A22CF">
      <w:pPr>
        <w:pStyle w:val="3GPPHeader"/>
        <w:spacing w:after="60"/>
        <w:rPr>
          <w:sz w:val="32"/>
          <w:szCs w:val="32"/>
          <w:highlight w:val="yellow"/>
        </w:rPr>
      </w:pPr>
      <w:bookmarkStart w:id="0" w:name="_Hlk487029736"/>
      <w:bookmarkEnd w:id="0"/>
      <w:r w:rsidRPr="004442BB">
        <w:t>3GPP TSG-RAN WG4</w:t>
      </w:r>
      <w:r w:rsidR="001D4850" w:rsidRPr="004442BB">
        <w:t xml:space="preserve"> Meeting</w:t>
      </w:r>
      <w:r w:rsidR="005071CC" w:rsidRPr="004442BB">
        <w:t xml:space="preserve"> </w:t>
      </w:r>
      <w:r w:rsidR="005D1E89" w:rsidRPr="004442BB">
        <w:t>#</w:t>
      </w:r>
      <w:r w:rsidR="00615DC1" w:rsidRPr="004442BB">
        <w:t>9</w:t>
      </w:r>
      <w:r w:rsidR="00857BC5">
        <w:t>e</w:t>
      </w:r>
      <w:r w:rsidR="003544DB" w:rsidRPr="004442BB">
        <w:t>-e</w:t>
      </w:r>
      <w:r w:rsidRPr="004442BB">
        <w:tab/>
      </w:r>
      <w:r w:rsidR="004B60B9" w:rsidRPr="004442BB">
        <w:rPr>
          <w:szCs w:val="24"/>
        </w:rPr>
        <w:t>R4-</w:t>
      </w:r>
      <w:r w:rsidR="003544DB" w:rsidRPr="004442BB">
        <w:rPr>
          <w:szCs w:val="24"/>
        </w:rPr>
        <w:t>2</w:t>
      </w:r>
      <w:r w:rsidR="000C0C92" w:rsidRPr="004442BB">
        <w:rPr>
          <w:szCs w:val="24"/>
        </w:rPr>
        <w:t>1</w:t>
      </w:r>
      <w:r w:rsidR="00857BC5">
        <w:rPr>
          <w:szCs w:val="24"/>
        </w:rPr>
        <w:t>0</w:t>
      </w:r>
      <w:r w:rsidR="00246EC5">
        <w:rPr>
          <w:szCs w:val="24"/>
        </w:rPr>
        <w:t>1427</w:t>
      </w:r>
    </w:p>
    <w:p w14:paraId="500197F1" w14:textId="3F67C590" w:rsidR="005D1E89" w:rsidRPr="004442BB" w:rsidRDefault="002F4C79" w:rsidP="005D1E89">
      <w:pPr>
        <w:pStyle w:val="3GPPHeader"/>
      </w:pPr>
      <w:bookmarkStart w:id="1" w:name="OLE_LINK3"/>
      <w:bookmarkStart w:id="2" w:name="OLE_LINK4"/>
      <w:r w:rsidRPr="004442BB">
        <w:t xml:space="preserve">Electronic </w:t>
      </w:r>
      <w:r w:rsidR="00B0724D" w:rsidRPr="004442BB">
        <w:t>M</w:t>
      </w:r>
      <w:r w:rsidRPr="004442BB">
        <w:t>eeting</w:t>
      </w:r>
      <w:r w:rsidR="00C5028F" w:rsidRPr="004442BB">
        <w:t xml:space="preserve">, </w:t>
      </w:r>
      <w:r w:rsidR="00857BC5">
        <w:t>25 January</w:t>
      </w:r>
      <w:r w:rsidRPr="004442BB">
        <w:t xml:space="preserve"> </w:t>
      </w:r>
      <w:r w:rsidR="00526BF8" w:rsidRPr="004442BB">
        <w:t xml:space="preserve">– </w:t>
      </w:r>
      <w:r w:rsidR="00857BC5">
        <w:t>5</w:t>
      </w:r>
      <w:r w:rsidR="00C47F9F" w:rsidRPr="004442BB">
        <w:t xml:space="preserve"> </w:t>
      </w:r>
      <w:r w:rsidR="00857BC5">
        <w:t>February</w:t>
      </w:r>
      <w:r w:rsidR="005D1E89" w:rsidRPr="004442BB">
        <w:t xml:space="preserve"> 20</w:t>
      </w:r>
      <w:r w:rsidRPr="004442BB">
        <w:t>2</w:t>
      </w:r>
      <w:r w:rsidR="00857BC5">
        <w:t>1</w:t>
      </w:r>
    </w:p>
    <w:bookmarkEnd w:id="1"/>
    <w:bookmarkEnd w:id="2"/>
    <w:p w14:paraId="65F55581" w14:textId="77777777" w:rsidR="008A22CF" w:rsidRPr="004442BB" w:rsidRDefault="008A22CF" w:rsidP="008A22CF">
      <w:pPr>
        <w:pStyle w:val="3GPPHeader"/>
      </w:pPr>
    </w:p>
    <w:p w14:paraId="522F22BE" w14:textId="4D0AFB85" w:rsidR="00A85F59" w:rsidRPr="004442BB" w:rsidRDefault="008A22CF" w:rsidP="008A22CF">
      <w:pPr>
        <w:pStyle w:val="3GPPHeader"/>
        <w:rPr>
          <w:sz w:val="22"/>
        </w:rPr>
      </w:pPr>
      <w:r w:rsidRPr="004442BB">
        <w:rPr>
          <w:sz w:val="22"/>
        </w:rPr>
        <w:t>Agenda Item:</w:t>
      </w:r>
      <w:r w:rsidRPr="004442BB">
        <w:rPr>
          <w:sz w:val="22"/>
        </w:rPr>
        <w:tab/>
      </w:r>
      <w:r w:rsidR="000C0C92" w:rsidRPr="004442BB">
        <w:rPr>
          <w:sz w:val="22"/>
        </w:rPr>
        <w:t>7.1.</w:t>
      </w:r>
      <w:r w:rsidR="00857BC5">
        <w:rPr>
          <w:sz w:val="22"/>
        </w:rPr>
        <w:t>5.6</w:t>
      </w:r>
    </w:p>
    <w:p w14:paraId="57D8FDDC" w14:textId="59E8C7E0" w:rsidR="008A22CF" w:rsidRPr="004442BB" w:rsidRDefault="008A22CF" w:rsidP="008A22CF">
      <w:pPr>
        <w:pStyle w:val="3GPPHeader"/>
        <w:rPr>
          <w:sz w:val="22"/>
        </w:rPr>
      </w:pPr>
      <w:r w:rsidRPr="004442BB">
        <w:rPr>
          <w:sz w:val="22"/>
        </w:rPr>
        <w:t>Source:</w:t>
      </w:r>
      <w:r w:rsidRPr="004442BB">
        <w:rPr>
          <w:sz w:val="22"/>
        </w:rPr>
        <w:tab/>
        <w:t>Ericsson</w:t>
      </w:r>
    </w:p>
    <w:p w14:paraId="3A8FC3FA" w14:textId="7690099D" w:rsidR="008A22CF" w:rsidRPr="004442BB" w:rsidRDefault="008A22CF" w:rsidP="008A22CF">
      <w:pPr>
        <w:pStyle w:val="3GPPHeader"/>
        <w:rPr>
          <w:sz w:val="22"/>
        </w:rPr>
      </w:pPr>
      <w:r w:rsidRPr="004442BB">
        <w:rPr>
          <w:sz w:val="22"/>
        </w:rPr>
        <w:t>Title:</w:t>
      </w:r>
      <w:r w:rsidRPr="004442BB">
        <w:rPr>
          <w:sz w:val="22"/>
        </w:rPr>
        <w:tab/>
      </w:r>
      <w:r w:rsidR="00864757">
        <w:rPr>
          <w:sz w:val="22"/>
        </w:rPr>
        <w:t>Remaining o</w:t>
      </w:r>
      <w:r w:rsidR="0042719E" w:rsidRPr="0042719E">
        <w:rPr>
          <w:sz w:val="22"/>
        </w:rPr>
        <w:t xml:space="preserve">pen issues on beam management </w:t>
      </w:r>
      <w:r w:rsidR="0092313F">
        <w:rPr>
          <w:sz w:val="22"/>
        </w:rPr>
        <w:t>in</w:t>
      </w:r>
      <w:r w:rsidR="0042719E" w:rsidRPr="0042719E">
        <w:rPr>
          <w:sz w:val="22"/>
        </w:rPr>
        <w:t xml:space="preserve"> NR-U</w:t>
      </w:r>
    </w:p>
    <w:p w14:paraId="385E2C9B" w14:textId="7AD27AC0" w:rsidR="008A22CF" w:rsidRPr="004442BB" w:rsidRDefault="008A22CF" w:rsidP="008A22CF">
      <w:pPr>
        <w:pStyle w:val="3GPPHeader"/>
        <w:rPr>
          <w:sz w:val="22"/>
        </w:rPr>
      </w:pPr>
      <w:r w:rsidRPr="004442BB">
        <w:rPr>
          <w:sz w:val="22"/>
        </w:rPr>
        <w:t>Document for:</w:t>
      </w:r>
      <w:r w:rsidRPr="004442BB">
        <w:rPr>
          <w:sz w:val="22"/>
        </w:rPr>
        <w:tab/>
      </w:r>
      <w:r w:rsidR="00F60163" w:rsidRPr="004442BB">
        <w:rPr>
          <w:sz w:val="22"/>
        </w:rPr>
        <w:t>Discussion</w:t>
      </w:r>
    </w:p>
    <w:p w14:paraId="1DE8240F" w14:textId="66610790" w:rsidR="009B01F8" w:rsidRPr="004442BB" w:rsidRDefault="009B01F8" w:rsidP="009B01F8">
      <w:pPr>
        <w:pStyle w:val="Heading1"/>
        <w:rPr>
          <w:lang w:val="en-US"/>
        </w:rPr>
      </w:pPr>
      <w:r w:rsidRPr="004442BB">
        <w:rPr>
          <w:lang w:val="en-US"/>
        </w:rPr>
        <w:t>1</w:t>
      </w:r>
      <w:r w:rsidRPr="004442BB">
        <w:rPr>
          <w:lang w:val="en-US"/>
        </w:rPr>
        <w:tab/>
        <w:t>Introduction</w:t>
      </w:r>
    </w:p>
    <w:p w14:paraId="340F6E84" w14:textId="2347D296" w:rsidR="006102AA" w:rsidRPr="004442BB" w:rsidRDefault="00366945" w:rsidP="00920992">
      <w:r w:rsidRPr="004442BB">
        <w:t>T</w:t>
      </w:r>
      <w:r w:rsidR="00301A08" w:rsidRPr="004442BB">
        <w:t>his contribution</w:t>
      </w:r>
      <w:r w:rsidRPr="004442BB">
        <w:t xml:space="preserve"> discusses the</w:t>
      </w:r>
      <w:r w:rsidR="00301A08" w:rsidRPr="004442BB">
        <w:t xml:space="preserve"> remining open issues</w:t>
      </w:r>
      <w:r w:rsidR="009E3F02" w:rsidRPr="004442BB">
        <w:t xml:space="preserve"> for NR-U beam management</w:t>
      </w:r>
      <w:r w:rsidRPr="004442BB">
        <w:t xml:space="preserve"> according to WF</w:t>
      </w:r>
      <w:r w:rsidR="005D545E">
        <w:t xml:space="preserve"> on NR-U</w:t>
      </w:r>
      <w:r w:rsidR="00574852">
        <w:t xml:space="preserve"> RRM core requirements</w:t>
      </w:r>
      <w:r w:rsidRPr="004442BB">
        <w:t xml:space="preserve"> </w:t>
      </w:r>
      <w:r w:rsidR="00B97A00" w:rsidRPr="004442BB">
        <w:fldChar w:fldCharType="begin"/>
      </w:r>
      <w:r w:rsidR="00B97A00" w:rsidRPr="004442BB">
        <w:instrText xml:space="preserve"> REF _Ref54014410 \r \h </w:instrText>
      </w:r>
      <w:r w:rsidR="00B97A00" w:rsidRPr="004442BB">
        <w:fldChar w:fldCharType="separate"/>
      </w:r>
      <w:r w:rsidR="0095542F">
        <w:t>[1]</w:t>
      </w:r>
      <w:r w:rsidR="00B97A00" w:rsidRPr="004442BB">
        <w:fldChar w:fldCharType="end"/>
      </w:r>
      <w:r w:rsidR="00301A08" w:rsidRPr="004442BB">
        <w:t>.</w:t>
      </w:r>
    </w:p>
    <w:tbl>
      <w:tblPr>
        <w:tblStyle w:val="TableGrid"/>
        <w:tblW w:w="0" w:type="auto"/>
        <w:tblLook w:val="04A0" w:firstRow="1" w:lastRow="0" w:firstColumn="1" w:lastColumn="0" w:noHBand="0" w:noVBand="1"/>
      </w:tblPr>
      <w:tblGrid>
        <w:gridCol w:w="9629"/>
      </w:tblGrid>
      <w:tr w:rsidR="002E072E" w:rsidRPr="004442BB" w14:paraId="1DC6EF0D" w14:textId="77777777" w:rsidTr="002E072E">
        <w:tc>
          <w:tcPr>
            <w:tcW w:w="9629" w:type="dxa"/>
          </w:tcPr>
          <w:p w14:paraId="67619505" w14:textId="2FD515E4" w:rsidR="002E072E" w:rsidRPr="002E072E" w:rsidRDefault="002E072E" w:rsidP="002E072E">
            <w:r w:rsidRPr="002E072E">
              <w:t>Measurement period</w:t>
            </w:r>
          </w:p>
          <w:p w14:paraId="243B29FE" w14:textId="77777777" w:rsidR="009F2B7E" w:rsidRPr="009F2B7E" w:rsidRDefault="009F2B7E" w:rsidP="00900B84">
            <w:pPr>
              <w:pStyle w:val="ListParagraph"/>
              <w:numPr>
                <w:ilvl w:val="0"/>
                <w:numId w:val="20"/>
              </w:numPr>
            </w:pPr>
            <w:r w:rsidRPr="009F2B7E">
              <w:t>A new clause for L1-RSRP reporting under CCA in TS 38.133</w:t>
            </w:r>
          </w:p>
          <w:p w14:paraId="0CC6B258" w14:textId="77777777" w:rsidR="009F2B7E" w:rsidRPr="009F2B7E" w:rsidRDefault="009F2B7E" w:rsidP="00900B84">
            <w:pPr>
              <w:pStyle w:val="ListParagraph"/>
              <w:numPr>
                <w:ilvl w:val="1"/>
                <w:numId w:val="20"/>
              </w:numPr>
            </w:pPr>
            <w:r w:rsidRPr="009F2B7E">
              <w:t>Introduce new clause 9.5A in TS38.133 for L1-RSRP reporting under CCA</w:t>
            </w:r>
          </w:p>
          <w:p w14:paraId="3DB48EDE" w14:textId="77777777" w:rsidR="009F2B7E" w:rsidRPr="009F2B7E" w:rsidRDefault="009F2B7E" w:rsidP="00900B84">
            <w:pPr>
              <w:pStyle w:val="ListParagraph"/>
              <w:numPr>
                <w:ilvl w:val="0"/>
                <w:numId w:val="20"/>
              </w:numPr>
            </w:pPr>
            <w:r w:rsidRPr="009F2B7E">
              <w:t>UE behavior when UE cannot transmit HARQ-ACK for MAC-CE deactivation of semi-persistent CSI reporting</w:t>
            </w:r>
          </w:p>
          <w:p w14:paraId="52D9BDA1" w14:textId="77777777" w:rsidR="009F2B7E" w:rsidRPr="009F2B7E" w:rsidRDefault="009F2B7E" w:rsidP="00900B84">
            <w:pPr>
              <w:pStyle w:val="ListParagraph"/>
              <w:numPr>
                <w:ilvl w:val="1"/>
                <w:numId w:val="20"/>
              </w:numPr>
            </w:pPr>
            <w:r w:rsidRPr="009F2B7E">
              <w:t>RAN4 should wait for LS response from RAN1 on the UE behavior when UE cannot transmit HARQ-ACK for MAC CE deactivation for semi-persistent CSI reporting due to UL LBT failure</w:t>
            </w:r>
          </w:p>
          <w:p w14:paraId="064CA14F" w14:textId="77777777" w:rsidR="009F2B7E" w:rsidRPr="009F2B7E" w:rsidRDefault="009F2B7E" w:rsidP="00900B84">
            <w:pPr>
              <w:pStyle w:val="ListParagraph"/>
              <w:numPr>
                <w:ilvl w:val="1"/>
                <w:numId w:val="20"/>
              </w:numPr>
            </w:pPr>
            <w:r w:rsidRPr="009F2B7E">
              <w:t>Once RAN4 receives the LS response from RAN1, RAN4 should resume the discussion and capture the UE behavior in TS 38.133 if necessary</w:t>
            </w:r>
          </w:p>
          <w:p w14:paraId="44D502AE" w14:textId="77777777" w:rsidR="009F2B7E" w:rsidRPr="009F2B7E" w:rsidRDefault="009F2B7E" w:rsidP="00900B84">
            <w:pPr>
              <w:pStyle w:val="ListParagraph"/>
              <w:numPr>
                <w:ilvl w:val="1"/>
                <w:numId w:val="20"/>
              </w:numPr>
            </w:pPr>
            <w:r w:rsidRPr="009F2B7E">
              <w:t>Based on the most recent RAN1 agreements and the LS (R1-2009689) to RAN4, clarify in 38.133:</w:t>
            </w:r>
          </w:p>
          <w:p w14:paraId="1CBD1B24" w14:textId="3AD4A2C8" w:rsidR="009F2B7E" w:rsidRPr="004442BB" w:rsidRDefault="009F2B7E" w:rsidP="00900B84">
            <w:pPr>
              <w:pStyle w:val="ListParagraph"/>
              <w:numPr>
                <w:ilvl w:val="2"/>
                <w:numId w:val="20"/>
              </w:numPr>
            </w:pPr>
            <w:r w:rsidRPr="009F2B7E">
              <w:t>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n in TS 38.214 clause 5.2.1.5.2).</w:t>
            </w:r>
          </w:p>
        </w:tc>
      </w:tr>
    </w:tbl>
    <w:p w14:paraId="779A3DDC" w14:textId="77777777" w:rsidR="002E072E" w:rsidRPr="004442BB" w:rsidRDefault="002E072E" w:rsidP="00920992"/>
    <w:p w14:paraId="07DA7776" w14:textId="1416F9E4" w:rsidR="009D34E2" w:rsidRDefault="009B01F8" w:rsidP="009D34E2">
      <w:pPr>
        <w:pStyle w:val="Heading1"/>
        <w:rPr>
          <w:lang w:val="en-US"/>
        </w:rPr>
      </w:pPr>
      <w:r w:rsidRPr="004442BB">
        <w:rPr>
          <w:lang w:val="en-US"/>
        </w:rPr>
        <w:t>2</w:t>
      </w:r>
      <w:r w:rsidRPr="004442BB">
        <w:rPr>
          <w:lang w:val="en-US"/>
        </w:rPr>
        <w:tab/>
      </w:r>
      <w:r w:rsidR="00B44C2A" w:rsidRPr="004442BB">
        <w:rPr>
          <w:lang w:val="en-US"/>
        </w:rPr>
        <w:t>Discussion</w:t>
      </w:r>
    </w:p>
    <w:p w14:paraId="38DD982B" w14:textId="47E335D3" w:rsidR="00647BA2" w:rsidRDefault="00647BA2" w:rsidP="00647BA2">
      <w:pPr>
        <w:pStyle w:val="Heading2"/>
      </w:pPr>
      <w:r>
        <w:t>2.1</w:t>
      </w:r>
      <w:r>
        <w:tab/>
      </w:r>
      <w:r w:rsidR="00DC5AD5">
        <w:t>N</w:t>
      </w:r>
      <w:r w:rsidR="00751069" w:rsidRPr="009F2B7E">
        <w:t>ew clause 9.5A in TS38.133 for L1-RSRP reporting under CCA</w:t>
      </w:r>
    </w:p>
    <w:p w14:paraId="29257CC9" w14:textId="7E5CFF70" w:rsidR="006214D6" w:rsidRDefault="00C108A9" w:rsidP="006214D6">
      <w:pPr>
        <w:rPr>
          <w:lang w:val="en-GB"/>
        </w:rPr>
      </w:pPr>
      <w:r>
        <w:rPr>
          <w:lang w:val="en-GB"/>
        </w:rPr>
        <w:t>RAN4#9</w:t>
      </w:r>
      <w:r w:rsidR="001B5EED">
        <w:rPr>
          <w:lang w:val="en-GB"/>
        </w:rPr>
        <w:t>7</w:t>
      </w:r>
      <w:r>
        <w:rPr>
          <w:lang w:val="en-GB"/>
        </w:rPr>
        <w:t xml:space="preserve">-e agreed </w:t>
      </w:r>
      <w:r w:rsidR="001B5EED">
        <w:rPr>
          <w:lang w:val="en-GB"/>
        </w:rPr>
        <w:t>to add a new clause 9.5A</w:t>
      </w:r>
      <w:r w:rsidR="00DC0FB0">
        <w:rPr>
          <w:lang w:val="en-GB"/>
        </w:rPr>
        <w:t xml:space="preserve"> to</w:t>
      </w:r>
      <w:r w:rsidR="001B5EED">
        <w:rPr>
          <w:lang w:val="en-GB"/>
        </w:rPr>
        <w:t xml:space="preserve"> </w:t>
      </w:r>
      <w:r w:rsidR="001145DA">
        <w:rPr>
          <w:lang w:val="en-GB"/>
        </w:rPr>
        <w:t xml:space="preserve">introduce L1-RSRP reporting </w:t>
      </w:r>
      <w:r w:rsidR="001B5EED">
        <w:rPr>
          <w:lang w:val="en-GB"/>
        </w:rPr>
        <w:t xml:space="preserve">requirements for NR-U </w:t>
      </w:r>
      <w:r w:rsidR="006214D6">
        <w:rPr>
          <w:lang w:val="en-GB"/>
        </w:rPr>
        <w:fldChar w:fldCharType="begin"/>
      </w:r>
      <w:r w:rsidR="006214D6">
        <w:rPr>
          <w:lang w:val="en-GB"/>
        </w:rPr>
        <w:instrText xml:space="preserve"> REF _Ref54014410 \r \h </w:instrText>
      </w:r>
      <w:r w:rsidR="006214D6">
        <w:rPr>
          <w:lang w:val="en-GB"/>
        </w:rPr>
      </w:r>
      <w:r w:rsidR="006214D6">
        <w:rPr>
          <w:lang w:val="en-GB"/>
        </w:rPr>
        <w:fldChar w:fldCharType="separate"/>
      </w:r>
      <w:r w:rsidR="006214D6">
        <w:rPr>
          <w:lang w:val="en-GB"/>
        </w:rPr>
        <w:t>[1]</w:t>
      </w:r>
      <w:r w:rsidR="006214D6">
        <w:rPr>
          <w:lang w:val="en-GB"/>
        </w:rPr>
        <w:fldChar w:fldCharType="end"/>
      </w:r>
      <w:r w:rsidR="001B5EED">
        <w:rPr>
          <w:lang w:val="en-GB"/>
        </w:rPr>
        <w:t>.</w:t>
      </w:r>
      <w:r w:rsidR="006214D6">
        <w:rPr>
          <w:lang w:val="en-GB"/>
        </w:rPr>
        <w:t xml:space="preserve"> In the new clause, the measurement restriction and scheduling availability is limited to SSB-based measurement </w:t>
      </w:r>
      <w:r w:rsidR="006214D6">
        <w:rPr>
          <w:lang w:val="en-GB"/>
        </w:rPr>
        <w:lastRenderedPageBreak/>
        <w:t>in FR1 according to the agreements in RAN4 RRM.</w:t>
      </w:r>
    </w:p>
    <w:p w14:paraId="55CB892D" w14:textId="36B8C5E2" w:rsidR="006214D6" w:rsidRDefault="00DC5AD5" w:rsidP="006214D6">
      <w:r>
        <w:rPr>
          <w:lang w:val="en-GB"/>
        </w:rPr>
        <w:t>RAN4#97-e also agree</w:t>
      </w:r>
      <w:r w:rsidR="00AF3B37">
        <w:rPr>
          <w:lang w:val="en-GB"/>
        </w:rPr>
        <w:t>d</w:t>
      </w:r>
      <w:r>
        <w:rPr>
          <w:lang w:val="en-GB"/>
        </w:rPr>
        <w:t xml:space="preserve"> to capture </w:t>
      </w:r>
      <w:r w:rsidR="00AF3B37">
        <w:rPr>
          <w:lang w:val="en-GB"/>
        </w:rPr>
        <w:t xml:space="preserve">the </w:t>
      </w:r>
      <w:r w:rsidR="004C2375" w:rsidRPr="009F2B7E">
        <w:t>UE behavior when UE cannot transmit HARQ-ACK for MAC-CE deactivation of semi-persistent CSI reporting</w:t>
      </w:r>
      <w:r w:rsidR="004C2375">
        <w:t xml:space="preserve"> according to LS response from RAN1 </w:t>
      </w:r>
      <w:r w:rsidR="004C2375">
        <w:fldChar w:fldCharType="begin"/>
      </w:r>
      <w:r w:rsidR="004C2375">
        <w:instrText xml:space="preserve"> REF _Ref61361176 \r \h </w:instrText>
      </w:r>
      <w:r w:rsidR="004C2375">
        <w:fldChar w:fldCharType="separate"/>
      </w:r>
      <w:r w:rsidR="004C2375">
        <w:t>[2]</w:t>
      </w:r>
      <w:r w:rsidR="004C2375">
        <w:fldChar w:fldCharType="end"/>
      </w:r>
      <w:r w:rsidR="004C2375">
        <w:t>.</w:t>
      </w:r>
      <w:r w:rsidR="00332764">
        <w:t xml:space="preserve"> According to the LS response, RAN1 concluded:</w:t>
      </w:r>
    </w:p>
    <w:p w14:paraId="2EE4201A" w14:textId="1E388E85" w:rsidR="00332764" w:rsidRPr="00332764" w:rsidRDefault="00332764" w:rsidP="00332764">
      <w:pPr>
        <w:pStyle w:val="ListParagraph"/>
        <w:numPr>
          <w:ilvl w:val="0"/>
          <w:numId w:val="21"/>
        </w:numPr>
      </w:pPr>
      <w:r w:rsidRPr="00332764">
        <w:t>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n in TS 38.214 clause 5.2.1.5.2).</w:t>
      </w:r>
    </w:p>
    <w:p w14:paraId="5E0A1E2E" w14:textId="1E9363DD" w:rsidR="00332764" w:rsidRDefault="00332764" w:rsidP="006214D6">
      <w:pPr>
        <w:rPr>
          <w:lang w:val="en-GB"/>
        </w:rPr>
      </w:pPr>
      <w:r>
        <w:rPr>
          <w:lang w:val="en-GB"/>
        </w:rPr>
        <w:t xml:space="preserve">We therefore to </w:t>
      </w:r>
      <w:r w:rsidR="004A0F3B">
        <w:rPr>
          <w:lang w:val="en-GB"/>
        </w:rPr>
        <w:t xml:space="preserve">propose to </w:t>
      </w:r>
      <w:r w:rsidR="00AF3B37">
        <w:rPr>
          <w:lang w:val="en-GB"/>
        </w:rPr>
        <w:t>capture</w:t>
      </w:r>
      <w:r>
        <w:rPr>
          <w:lang w:val="en-GB"/>
        </w:rPr>
        <w:t xml:space="preserve"> the </w:t>
      </w:r>
      <w:r w:rsidR="00F152DD">
        <w:rPr>
          <w:lang w:val="en-GB"/>
        </w:rPr>
        <w:t>relevant</w:t>
      </w:r>
      <w:r>
        <w:rPr>
          <w:lang w:val="en-GB"/>
        </w:rPr>
        <w:t xml:space="preserve"> sentence in TS38.133 </w:t>
      </w:r>
      <w:r w:rsidR="00F97D85">
        <w:rPr>
          <w:lang w:val="en-GB"/>
        </w:rPr>
        <w:t>9</w:t>
      </w:r>
      <w:r>
        <w:rPr>
          <w:lang w:val="en-GB"/>
        </w:rPr>
        <w:t>.5A</w:t>
      </w:r>
      <w:r w:rsidR="00F97D85">
        <w:rPr>
          <w:lang w:val="en-GB"/>
        </w:rPr>
        <w:t>.3.2</w:t>
      </w:r>
      <w:r w:rsidR="00F152DD">
        <w:rPr>
          <w:lang w:val="en-GB"/>
        </w:rPr>
        <w:t>.</w:t>
      </w:r>
    </w:p>
    <w:p w14:paraId="5944E5E5" w14:textId="05323266" w:rsidR="00F152DD" w:rsidRPr="0095264D" w:rsidRDefault="00F152DD" w:rsidP="006214D6">
      <w:pPr>
        <w:rPr>
          <w:b/>
          <w:bCs/>
          <w:lang w:val="en-GB"/>
        </w:rPr>
      </w:pPr>
      <w:r w:rsidRPr="0095264D">
        <w:rPr>
          <w:b/>
          <w:bCs/>
          <w:lang w:val="en-GB"/>
        </w:rPr>
        <w:t xml:space="preserve">Proposal 1: </w:t>
      </w:r>
      <w:r w:rsidR="00E725DF" w:rsidRPr="0095264D">
        <w:rPr>
          <w:b/>
          <w:bCs/>
          <w:lang w:val="en-GB"/>
        </w:rPr>
        <w:t>Capture the following sentence in TS38.133 9.5A.3.2:</w:t>
      </w:r>
    </w:p>
    <w:p w14:paraId="38BEEDCA" w14:textId="57B8B645" w:rsidR="00BC667E" w:rsidRPr="0095264D" w:rsidRDefault="00E725DF" w:rsidP="0095264D">
      <w:pPr>
        <w:pStyle w:val="ListParagraph"/>
        <w:numPr>
          <w:ilvl w:val="0"/>
          <w:numId w:val="21"/>
        </w:numPr>
        <w:rPr>
          <w:b/>
          <w:bCs/>
          <w:lang w:val="en-GB"/>
        </w:rPr>
      </w:pPr>
      <w:r w:rsidRPr="0095264D">
        <w:rPr>
          <w:b/>
          <w:bCs/>
          <w:lang w:val="en-GB"/>
        </w:rPr>
        <w:t>When CCA is used on target frequency, the UE shall stop semi-persistent L1-RSRP measurement reports on PUCCH, when the UE cannot transmit a PUCCH with HARQ-ACK information in slot n corresponding to the PDSCH carrying the deactivation command.</w:t>
      </w:r>
    </w:p>
    <w:p w14:paraId="7223A213" w14:textId="2B5969E7" w:rsidR="00654A09" w:rsidRDefault="00654A09" w:rsidP="00654A09">
      <w:pPr>
        <w:pStyle w:val="Heading2"/>
      </w:pPr>
      <w:r>
        <w:t>2.2</w:t>
      </w:r>
      <w:r>
        <w:tab/>
        <w:t>Configuration on CO-DurationPerCell</w:t>
      </w:r>
    </w:p>
    <w:p w14:paraId="20408DA0" w14:textId="50C07149" w:rsidR="00654A09" w:rsidRPr="00654A09" w:rsidRDefault="00A25444" w:rsidP="00654A09">
      <w:pPr>
        <w:rPr>
          <w:lang w:val="en-GB"/>
        </w:rPr>
      </w:pPr>
      <w:r>
        <w:rPr>
          <w:lang w:val="en-GB"/>
        </w:rPr>
        <w:t>Another</w:t>
      </w:r>
      <w:r w:rsidR="00F95BDE">
        <w:rPr>
          <w:lang w:val="en-GB"/>
        </w:rPr>
        <w:t xml:space="preserve"> remaining </w:t>
      </w:r>
      <w:bookmarkStart w:id="3" w:name="_GoBack"/>
      <w:bookmarkEnd w:id="3"/>
      <w:r w:rsidR="00F95BDE">
        <w:rPr>
          <w:lang w:val="en-GB"/>
        </w:rPr>
        <w:t xml:space="preserve">issue on link recovery requirements in NR-U is the requirements apply </w:t>
      </w:r>
      <w:r w:rsidR="00654A09">
        <w:rPr>
          <w:lang w:val="en-GB"/>
        </w:rPr>
        <w:t xml:space="preserve">whether </w:t>
      </w:r>
      <w:r w:rsidR="00654A09" w:rsidRPr="00006C76">
        <w:rPr>
          <w:i/>
          <w:iCs/>
          <w:lang w:val="en-GB"/>
        </w:rPr>
        <w:t>CO-DurationPerCell</w:t>
      </w:r>
      <w:r w:rsidR="00654A09">
        <w:rPr>
          <w:lang w:val="en-GB"/>
        </w:rPr>
        <w:t xml:space="preserve"> is configured</w:t>
      </w:r>
      <w:r w:rsidR="00F95BDE">
        <w:rPr>
          <w:lang w:val="en-GB"/>
        </w:rPr>
        <w:t xml:space="preserve"> or not. </w:t>
      </w:r>
    </w:p>
    <w:p w14:paraId="5856634B" w14:textId="6CE5170C" w:rsidR="00F95BDE" w:rsidRDefault="00F95BDE" w:rsidP="00F95BDE">
      <w:r>
        <w:t>After performing LBT and getting the channel, a gNB can acquire the channel for up to 10 ms which is called Channel Occupancy Time (COT). The COT duration is indicated as an optional feature by a bit field in DCI format 2_0, and it is interpreted as remaining length of the COT from the beginning of the slot where the information is received. The presence, location and length of this bit field is configured by RRC signaling. The values of the duration bit field (namely, CO-DurationPerCell provided via DCI format 2_0) can be up to 64 values and the granularity of the values is in units of OFDM symbol.</w:t>
      </w:r>
    </w:p>
    <w:p w14:paraId="2BB21FD8" w14:textId="241EAEF6" w:rsidR="00840093" w:rsidRDefault="00840093" w:rsidP="00F95BDE">
      <w:r>
        <w:t xml:space="preserve">In </w:t>
      </w:r>
      <w:r w:rsidR="00F94F2E">
        <w:fldChar w:fldCharType="begin"/>
      </w:r>
      <w:r w:rsidR="00F94F2E">
        <w:instrText xml:space="preserve"> REF _Ref61362992 \r \h </w:instrText>
      </w:r>
      <w:r w:rsidR="00F94F2E">
        <w:fldChar w:fldCharType="separate"/>
      </w:r>
      <w:r w:rsidR="00F94F2E">
        <w:t>[3]</w:t>
      </w:r>
      <w:r w:rsidR="00F94F2E">
        <w:fldChar w:fldCharType="end"/>
      </w:r>
      <w:r w:rsidR="00F94F2E">
        <w:t xml:space="preserve">, </w:t>
      </w:r>
      <w:r w:rsidR="004A0F3B">
        <w:t>RAN4 has already</w:t>
      </w:r>
      <w:r w:rsidR="00F94F2E">
        <w:t xml:space="preserve"> agreed </w:t>
      </w:r>
      <w:r w:rsidR="00F06D4D">
        <w:t>that “</w:t>
      </w:r>
      <w:r w:rsidR="00F06D4D" w:rsidRPr="00F06D4D">
        <w:t>For both LBE and FBE, RLM requirements shall not rely on COT</w:t>
      </w:r>
      <w:r w:rsidR="00F06D4D">
        <w:t>” for both RLM and link recovery procedures.</w:t>
      </w:r>
      <w:r w:rsidR="004A0F3B">
        <w:t xml:space="preserve"> We therefore propose to capture this agreement in </w:t>
      </w:r>
      <w:r w:rsidR="0095264D">
        <w:t xml:space="preserve">the </w:t>
      </w:r>
      <w:r w:rsidR="004A0F3B">
        <w:t>link recovery requirements</w:t>
      </w:r>
      <w:r w:rsidR="005D1299">
        <w:t xml:space="preserve"> including L1-RSRP </w:t>
      </w:r>
      <w:r w:rsidR="00960AC4">
        <w:t>reporting</w:t>
      </w:r>
      <w:r w:rsidR="000559F6">
        <w:t>.</w:t>
      </w:r>
      <w:r w:rsidR="001800A8">
        <w:t xml:space="preserve"> </w:t>
      </w:r>
    </w:p>
    <w:p w14:paraId="63947638" w14:textId="6E517442" w:rsidR="0095264D" w:rsidRPr="000513C0" w:rsidRDefault="0095264D" w:rsidP="0095264D">
      <w:pPr>
        <w:rPr>
          <w:b/>
          <w:bCs/>
        </w:rPr>
      </w:pPr>
      <w:r w:rsidRPr="0095264D">
        <w:rPr>
          <w:b/>
          <w:bCs/>
          <w:lang w:val="en-GB"/>
        </w:rPr>
        <w:t xml:space="preserve">Proposal </w:t>
      </w:r>
      <w:r>
        <w:rPr>
          <w:b/>
          <w:bCs/>
          <w:lang w:val="en-GB"/>
        </w:rPr>
        <w:t>2</w:t>
      </w:r>
      <w:r w:rsidRPr="0095264D">
        <w:rPr>
          <w:b/>
          <w:bCs/>
          <w:lang w:val="en-GB"/>
        </w:rPr>
        <w:t xml:space="preserve">: Capture the following sentence in TS38.133 </w:t>
      </w:r>
      <w:r>
        <w:rPr>
          <w:b/>
          <w:bCs/>
          <w:lang w:val="en-GB"/>
        </w:rPr>
        <w:t>8.5A.1</w:t>
      </w:r>
      <w:r w:rsidR="000513C0">
        <w:rPr>
          <w:b/>
          <w:bCs/>
          <w:lang w:val="en-GB"/>
        </w:rPr>
        <w:t xml:space="preserve"> and 9.5A:</w:t>
      </w:r>
    </w:p>
    <w:p w14:paraId="50904E2E" w14:textId="71474300" w:rsidR="00F95BDE" w:rsidRDefault="00AD122A" w:rsidP="006214D6">
      <w:pPr>
        <w:pStyle w:val="ListParagraph"/>
        <w:numPr>
          <w:ilvl w:val="0"/>
          <w:numId w:val="21"/>
        </w:numPr>
        <w:rPr>
          <w:b/>
          <w:bCs/>
          <w:lang w:val="en-GB"/>
        </w:rPr>
      </w:pPr>
      <w:r w:rsidRPr="00AD122A">
        <w:rPr>
          <w:b/>
          <w:bCs/>
          <w:lang w:val="en-GB"/>
        </w:rPr>
        <w:t xml:space="preserve">The requirements in clause 8.5A apply regardless of whether </w:t>
      </w:r>
      <w:r w:rsidRPr="00D3689E">
        <w:rPr>
          <w:b/>
          <w:bCs/>
          <w:i/>
          <w:iCs/>
          <w:lang w:val="en-GB"/>
        </w:rPr>
        <w:t>CO-DurationPerCell</w:t>
      </w:r>
      <w:r w:rsidRPr="00AD122A">
        <w:rPr>
          <w:b/>
          <w:bCs/>
          <w:lang w:val="en-GB"/>
        </w:rPr>
        <w:t xml:space="preserve"> is configured or not [TS 38.213, 3].</w:t>
      </w:r>
    </w:p>
    <w:p w14:paraId="22A137CF" w14:textId="37D256A6" w:rsidR="000513C0" w:rsidRDefault="000513C0" w:rsidP="000513C0">
      <w:pPr>
        <w:pStyle w:val="ListParagraph"/>
        <w:numPr>
          <w:ilvl w:val="0"/>
          <w:numId w:val="21"/>
        </w:numPr>
        <w:rPr>
          <w:b/>
          <w:bCs/>
          <w:lang w:val="en-GB"/>
        </w:rPr>
      </w:pPr>
      <w:r w:rsidRPr="00AD122A">
        <w:rPr>
          <w:b/>
          <w:bCs/>
          <w:lang w:val="en-GB"/>
        </w:rPr>
        <w:t xml:space="preserve">The requirements in clause </w:t>
      </w:r>
      <w:r>
        <w:rPr>
          <w:b/>
          <w:bCs/>
          <w:lang w:val="en-GB"/>
        </w:rPr>
        <w:t>9</w:t>
      </w:r>
      <w:r w:rsidRPr="00AD122A">
        <w:rPr>
          <w:b/>
          <w:bCs/>
          <w:lang w:val="en-GB"/>
        </w:rPr>
        <w:t xml:space="preserve">.5A apply regardless of whether </w:t>
      </w:r>
      <w:r w:rsidRPr="00D3689E">
        <w:rPr>
          <w:b/>
          <w:bCs/>
          <w:i/>
          <w:iCs/>
          <w:lang w:val="en-GB"/>
        </w:rPr>
        <w:t>CO-DurationPerCell</w:t>
      </w:r>
      <w:r w:rsidRPr="00AD122A">
        <w:rPr>
          <w:b/>
          <w:bCs/>
          <w:lang w:val="en-GB"/>
        </w:rPr>
        <w:t xml:space="preserve"> is configured or not [TS 38.213, 3].</w:t>
      </w:r>
    </w:p>
    <w:p w14:paraId="3588AFBB" w14:textId="4D968425" w:rsidR="00382F0A" w:rsidRPr="00382F0A" w:rsidRDefault="00382F0A" w:rsidP="00382F0A">
      <w:pPr>
        <w:rPr>
          <w:b/>
          <w:bCs/>
          <w:lang w:val="en-GB"/>
        </w:rPr>
      </w:pPr>
    </w:p>
    <w:p w14:paraId="25E95D6B" w14:textId="7888C25E" w:rsidR="002E29D9" w:rsidRPr="004442BB" w:rsidRDefault="00617780" w:rsidP="00530F0B">
      <w:pPr>
        <w:pStyle w:val="Heading1"/>
        <w:rPr>
          <w:lang w:val="en-US"/>
        </w:rPr>
      </w:pPr>
      <w:r>
        <w:rPr>
          <w:lang w:val="en-US"/>
        </w:rPr>
        <w:t>3</w:t>
      </w:r>
      <w:r w:rsidR="00530F0B" w:rsidRPr="004442BB">
        <w:rPr>
          <w:lang w:val="en-US"/>
        </w:rPr>
        <w:tab/>
      </w:r>
      <w:r w:rsidR="002874D4" w:rsidRPr="004442BB">
        <w:rPr>
          <w:lang w:val="en-US"/>
        </w:rPr>
        <w:t>Summary</w:t>
      </w:r>
    </w:p>
    <w:p w14:paraId="512B8EEC" w14:textId="63384ED9" w:rsidR="00F512AF" w:rsidRPr="0095264D" w:rsidRDefault="00F512AF" w:rsidP="00F512AF">
      <w:pPr>
        <w:rPr>
          <w:b/>
          <w:bCs/>
          <w:lang w:val="en-GB"/>
        </w:rPr>
      </w:pPr>
      <w:r w:rsidRPr="0095264D">
        <w:rPr>
          <w:b/>
          <w:bCs/>
          <w:lang w:val="en-GB"/>
        </w:rPr>
        <w:t>Proposal 1: Capture the following sentence in TS38.133 9.5A.3.2:</w:t>
      </w:r>
    </w:p>
    <w:p w14:paraId="0F16E062" w14:textId="77777777" w:rsidR="00F512AF" w:rsidRPr="0095264D" w:rsidRDefault="00F512AF" w:rsidP="00F512AF">
      <w:pPr>
        <w:pStyle w:val="ListParagraph"/>
        <w:numPr>
          <w:ilvl w:val="0"/>
          <w:numId w:val="21"/>
        </w:numPr>
        <w:rPr>
          <w:b/>
          <w:bCs/>
          <w:lang w:val="en-GB"/>
        </w:rPr>
      </w:pPr>
      <w:r w:rsidRPr="0095264D">
        <w:rPr>
          <w:b/>
          <w:bCs/>
          <w:lang w:val="en-GB"/>
        </w:rPr>
        <w:t>When CCA is used on target frequency, the UE shall stop semi-persistent L1-RSRP measurement reports on PUCCH, when the UE cannot transmit a PUCCH with HARQ-ACK information in slot n corresponding to the PDSCH carrying the deactivation command.</w:t>
      </w:r>
    </w:p>
    <w:p w14:paraId="229C1F2C" w14:textId="77777777" w:rsidR="00F8519C" w:rsidRPr="000513C0" w:rsidRDefault="00F8519C" w:rsidP="00F8519C">
      <w:pPr>
        <w:rPr>
          <w:b/>
          <w:bCs/>
        </w:rPr>
      </w:pPr>
      <w:r w:rsidRPr="0095264D">
        <w:rPr>
          <w:b/>
          <w:bCs/>
          <w:lang w:val="en-GB"/>
        </w:rPr>
        <w:t xml:space="preserve">Proposal </w:t>
      </w:r>
      <w:r>
        <w:rPr>
          <w:b/>
          <w:bCs/>
          <w:lang w:val="en-GB"/>
        </w:rPr>
        <w:t>2</w:t>
      </w:r>
      <w:r w:rsidRPr="0095264D">
        <w:rPr>
          <w:b/>
          <w:bCs/>
          <w:lang w:val="en-GB"/>
        </w:rPr>
        <w:t xml:space="preserve">: Capture the following sentence in TS38.133 </w:t>
      </w:r>
      <w:r>
        <w:rPr>
          <w:b/>
          <w:bCs/>
          <w:lang w:val="en-GB"/>
        </w:rPr>
        <w:t>8.5A.1 and 9.5A:</w:t>
      </w:r>
    </w:p>
    <w:p w14:paraId="5A6498E0" w14:textId="77777777" w:rsidR="00F8519C" w:rsidRDefault="00F8519C" w:rsidP="00F8519C">
      <w:pPr>
        <w:pStyle w:val="ListParagraph"/>
        <w:numPr>
          <w:ilvl w:val="0"/>
          <w:numId w:val="21"/>
        </w:numPr>
        <w:rPr>
          <w:b/>
          <w:bCs/>
          <w:lang w:val="en-GB"/>
        </w:rPr>
      </w:pPr>
      <w:r w:rsidRPr="00AD122A">
        <w:rPr>
          <w:b/>
          <w:bCs/>
          <w:lang w:val="en-GB"/>
        </w:rPr>
        <w:lastRenderedPageBreak/>
        <w:t xml:space="preserve">The requirements in clause 8.5A apply regardless of whether </w:t>
      </w:r>
      <w:r w:rsidRPr="00D3689E">
        <w:rPr>
          <w:b/>
          <w:bCs/>
          <w:i/>
          <w:iCs/>
          <w:lang w:val="en-GB"/>
        </w:rPr>
        <w:t>CO-DurationPerCell</w:t>
      </w:r>
      <w:r w:rsidRPr="00AD122A">
        <w:rPr>
          <w:b/>
          <w:bCs/>
          <w:lang w:val="en-GB"/>
        </w:rPr>
        <w:t xml:space="preserve"> is configured or not [TS 38.213, 3].</w:t>
      </w:r>
    </w:p>
    <w:p w14:paraId="6049A490" w14:textId="77777777" w:rsidR="00F8519C" w:rsidRDefault="00F8519C" w:rsidP="00F8519C">
      <w:pPr>
        <w:pStyle w:val="ListParagraph"/>
        <w:numPr>
          <w:ilvl w:val="0"/>
          <w:numId w:val="21"/>
        </w:numPr>
        <w:rPr>
          <w:b/>
          <w:bCs/>
          <w:lang w:val="en-GB"/>
        </w:rPr>
      </w:pPr>
      <w:r w:rsidRPr="00AD122A">
        <w:rPr>
          <w:b/>
          <w:bCs/>
          <w:lang w:val="en-GB"/>
        </w:rPr>
        <w:t xml:space="preserve">The requirements in clause </w:t>
      </w:r>
      <w:r>
        <w:rPr>
          <w:b/>
          <w:bCs/>
          <w:lang w:val="en-GB"/>
        </w:rPr>
        <w:t>9</w:t>
      </w:r>
      <w:r w:rsidRPr="00AD122A">
        <w:rPr>
          <w:b/>
          <w:bCs/>
          <w:lang w:val="en-GB"/>
        </w:rPr>
        <w:t xml:space="preserve">.5A apply regardless of whether </w:t>
      </w:r>
      <w:r w:rsidRPr="00D3689E">
        <w:rPr>
          <w:b/>
          <w:bCs/>
          <w:i/>
          <w:iCs/>
          <w:lang w:val="en-GB"/>
        </w:rPr>
        <w:t>CO-DurationPerCell</w:t>
      </w:r>
      <w:r w:rsidRPr="00AD122A">
        <w:rPr>
          <w:b/>
          <w:bCs/>
          <w:lang w:val="en-GB"/>
        </w:rPr>
        <w:t xml:space="preserve"> is configured or not [TS 38.213, 3].</w:t>
      </w:r>
    </w:p>
    <w:p w14:paraId="69BAD914" w14:textId="7BAAD19C" w:rsidR="00372274" w:rsidRPr="00F512AF" w:rsidRDefault="00372274" w:rsidP="00372274">
      <w:pPr>
        <w:rPr>
          <w:b/>
          <w:lang w:val="en-GB"/>
        </w:rPr>
      </w:pPr>
    </w:p>
    <w:p w14:paraId="15AE7CF6" w14:textId="48998999" w:rsidR="00887C74" w:rsidRPr="004442BB" w:rsidRDefault="005A782E" w:rsidP="00E14EAA">
      <w:pPr>
        <w:pStyle w:val="Heading1"/>
        <w:rPr>
          <w:lang w:val="en-US"/>
        </w:rPr>
      </w:pPr>
      <w:r w:rsidRPr="004442BB">
        <w:rPr>
          <w:lang w:val="en-US"/>
        </w:rPr>
        <w:t>References</w:t>
      </w:r>
    </w:p>
    <w:p w14:paraId="3C3B96CE" w14:textId="732F1F27" w:rsidR="00566716" w:rsidRDefault="001F5374" w:rsidP="0056671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54014410"/>
      <w:bookmarkStart w:id="5" w:name="_Ref16604413"/>
      <w:r w:rsidRPr="004442BB">
        <w:t>R4-201</w:t>
      </w:r>
      <w:r w:rsidR="005F2225">
        <w:t>7080</w:t>
      </w:r>
      <w:r w:rsidRPr="004442BB">
        <w:t xml:space="preserve">, “WF on NR-U RRM </w:t>
      </w:r>
      <w:r w:rsidR="005F2225">
        <w:t xml:space="preserve">core </w:t>
      </w:r>
      <w:r w:rsidRPr="004442BB">
        <w:t xml:space="preserve">requirements”, </w:t>
      </w:r>
      <w:r w:rsidR="005F2225">
        <w:t>Ericsson</w:t>
      </w:r>
      <w:r w:rsidR="00B97A00" w:rsidRPr="004442BB">
        <w:t>.</w:t>
      </w:r>
      <w:bookmarkEnd w:id="4"/>
    </w:p>
    <w:p w14:paraId="1A4EAC21" w14:textId="2EF336B3" w:rsidR="001B2B31" w:rsidRDefault="000A5AB8" w:rsidP="001B2B3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61361176"/>
      <w:r>
        <w:rPr>
          <w:rFonts w:cs="Calibri"/>
        </w:rPr>
        <w:t>R1-</w:t>
      </w:r>
      <w:r w:rsidRPr="009F2B7E">
        <w:t>2009689</w:t>
      </w:r>
      <w:r>
        <w:t>,</w:t>
      </w:r>
      <w:bookmarkEnd w:id="6"/>
      <w:r>
        <w:t xml:space="preserve"> </w:t>
      </w:r>
      <w:r w:rsidR="004C2375">
        <w:t>“</w:t>
      </w:r>
      <w:r w:rsidR="004C2375" w:rsidRPr="004C2375">
        <w:t>Reply LS on Clarification of UE behavior after receiving the MAC CE deactivation command for semi-persistent CSI reporting in NR-U</w:t>
      </w:r>
      <w:r w:rsidR="004C2375">
        <w:t>”, RAN1</w:t>
      </w:r>
      <w:r w:rsidR="00E153A9">
        <w:t xml:space="preserve">. </w:t>
      </w:r>
    </w:p>
    <w:p w14:paraId="43864133" w14:textId="28206EF3" w:rsidR="00840093" w:rsidRDefault="00840093" w:rsidP="001B2B3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61362992"/>
      <w:r>
        <w:rPr>
          <w:rFonts w:cs="Calibri"/>
        </w:rPr>
        <w:t>R4-</w:t>
      </w:r>
      <w:r>
        <w:t>2005367, “</w:t>
      </w:r>
      <w:r w:rsidRPr="00840093">
        <w:t>WF on NR-U RRM Requirements (Part 2)</w:t>
      </w:r>
      <w:r>
        <w:t>”, MediaTek.</w:t>
      </w:r>
      <w:bookmarkEnd w:id="7"/>
    </w:p>
    <w:p w14:paraId="63DEEC51" w14:textId="77777777" w:rsidR="001B2B31" w:rsidRPr="004442BB" w:rsidRDefault="001B2B31" w:rsidP="00023006">
      <w:pPr>
        <w:overflowPunct w:val="0"/>
        <w:autoSpaceDE w:val="0"/>
        <w:autoSpaceDN w:val="0"/>
        <w:adjustRightInd w:val="0"/>
        <w:spacing w:after="180" w:line="240" w:lineRule="auto"/>
        <w:contextualSpacing/>
        <w:textAlignment w:val="baseline"/>
      </w:pPr>
    </w:p>
    <w:bookmarkEnd w:id="5"/>
    <w:p w14:paraId="5BE26060" w14:textId="733A79E2" w:rsidR="000C49C8" w:rsidRPr="004442BB" w:rsidRDefault="000C49C8" w:rsidP="000C49C8">
      <w:pPr>
        <w:overflowPunct w:val="0"/>
        <w:autoSpaceDE w:val="0"/>
        <w:autoSpaceDN w:val="0"/>
        <w:adjustRightInd w:val="0"/>
        <w:spacing w:after="180" w:line="240" w:lineRule="auto"/>
        <w:contextualSpacing/>
        <w:textAlignment w:val="baseline"/>
      </w:pPr>
    </w:p>
    <w:sectPr w:rsidR="000C49C8" w:rsidRPr="004442BB"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F62B85" w:rsidRDefault="00F62B85">
      <w:pPr>
        <w:spacing w:after="0"/>
      </w:pPr>
      <w:r>
        <w:separator/>
      </w:r>
    </w:p>
  </w:endnote>
  <w:endnote w:type="continuationSeparator" w:id="0">
    <w:p w14:paraId="383D8F64" w14:textId="77777777" w:rsidR="00F62B85" w:rsidRDefault="00F62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F62B85" w:rsidRDefault="00F62B85">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F62B85" w:rsidRDefault="00F62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F62B85" w:rsidRDefault="00F62B85">
      <w:pPr>
        <w:spacing w:after="0"/>
      </w:pPr>
      <w:r>
        <w:separator/>
      </w:r>
    </w:p>
  </w:footnote>
  <w:footnote w:type="continuationSeparator" w:id="0">
    <w:p w14:paraId="5C20C51E" w14:textId="77777777" w:rsidR="00F62B85" w:rsidRDefault="00F62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F62B85" w:rsidRDefault="00F62B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D42"/>
    <w:multiLevelType w:val="hybridMultilevel"/>
    <w:tmpl w:val="42983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C292C"/>
    <w:multiLevelType w:val="hybridMultilevel"/>
    <w:tmpl w:val="82E2B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E32DD"/>
    <w:multiLevelType w:val="hybridMultilevel"/>
    <w:tmpl w:val="383CA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60DA"/>
    <w:multiLevelType w:val="hybridMultilevel"/>
    <w:tmpl w:val="BBC8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963E64"/>
    <w:multiLevelType w:val="hybridMultilevel"/>
    <w:tmpl w:val="970E773C"/>
    <w:lvl w:ilvl="0" w:tplc="AFCA78E8">
      <w:start w:val="1"/>
      <w:numFmt w:val="bullet"/>
      <w:lvlText w:val="•"/>
      <w:lvlJc w:val="left"/>
      <w:pPr>
        <w:tabs>
          <w:tab w:val="num" w:pos="720"/>
        </w:tabs>
        <w:ind w:left="720" w:hanging="360"/>
      </w:pPr>
      <w:rPr>
        <w:rFonts w:ascii="Arial" w:hAnsi="Arial" w:hint="default"/>
      </w:rPr>
    </w:lvl>
    <w:lvl w:ilvl="1" w:tplc="CA20DE84">
      <w:numFmt w:val="bullet"/>
      <w:lvlText w:val="•"/>
      <w:lvlJc w:val="left"/>
      <w:pPr>
        <w:tabs>
          <w:tab w:val="num" w:pos="1440"/>
        </w:tabs>
        <w:ind w:left="1440" w:hanging="360"/>
      </w:pPr>
      <w:rPr>
        <w:rFonts w:ascii="Arial" w:hAnsi="Arial" w:hint="default"/>
      </w:rPr>
    </w:lvl>
    <w:lvl w:ilvl="2" w:tplc="03E003FC" w:tentative="1">
      <w:start w:val="1"/>
      <w:numFmt w:val="bullet"/>
      <w:lvlText w:val="•"/>
      <w:lvlJc w:val="left"/>
      <w:pPr>
        <w:tabs>
          <w:tab w:val="num" w:pos="2160"/>
        </w:tabs>
        <w:ind w:left="2160" w:hanging="360"/>
      </w:pPr>
      <w:rPr>
        <w:rFonts w:ascii="Arial" w:hAnsi="Arial" w:hint="default"/>
      </w:rPr>
    </w:lvl>
    <w:lvl w:ilvl="3" w:tplc="3BC45BB6" w:tentative="1">
      <w:start w:val="1"/>
      <w:numFmt w:val="bullet"/>
      <w:lvlText w:val="•"/>
      <w:lvlJc w:val="left"/>
      <w:pPr>
        <w:tabs>
          <w:tab w:val="num" w:pos="2880"/>
        </w:tabs>
        <w:ind w:left="2880" w:hanging="360"/>
      </w:pPr>
      <w:rPr>
        <w:rFonts w:ascii="Arial" w:hAnsi="Arial" w:hint="default"/>
      </w:rPr>
    </w:lvl>
    <w:lvl w:ilvl="4" w:tplc="B8BA5524" w:tentative="1">
      <w:start w:val="1"/>
      <w:numFmt w:val="bullet"/>
      <w:lvlText w:val="•"/>
      <w:lvlJc w:val="left"/>
      <w:pPr>
        <w:tabs>
          <w:tab w:val="num" w:pos="3600"/>
        </w:tabs>
        <w:ind w:left="3600" w:hanging="360"/>
      </w:pPr>
      <w:rPr>
        <w:rFonts w:ascii="Arial" w:hAnsi="Arial" w:hint="default"/>
      </w:rPr>
    </w:lvl>
    <w:lvl w:ilvl="5" w:tplc="AB2A07D8" w:tentative="1">
      <w:start w:val="1"/>
      <w:numFmt w:val="bullet"/>
      <w:lvlText w:val="•"/>
      <w:lvlJc w:val="left"/>
      <w:pPr>
        <w:tabs>
          <w:tab w:val="num" w:pos="4320"/>
        </w:tabs>
        <w:ind w:left="4320" w:hanging="360"/>
      </w:pPr>
      <w:rPr>
        <w:rFonts w:ascii="Arial" w:hAnsi="Arial" w:hint="default"/>
      </w:rPr>
    </w:lvl>
    <w:lvl w:ilvl="6" w:tplc="2B024416" w:tentative="1">
      <w:start w:val="1"/>
      <w:numFmt w:val="bullet"/>
      <w:lvlText w:val="•"/>
      <w:lvlJc w:val="left"/>
      <w:pPr>
        <w:tabs>
          <w:tab w:val="num" w:pos="5040"/>
        </w:tabs>
        <w:ind w:left="5040" w:hanging="360"/>
      </w:pPr>
      <w:rPr>
        <w:rFonts w:ascii="Arial" w:hAnsi="Arial" w:hint="default"/>
      </w:rPr>
    </w:lvl>
    <w:lvl w:ilvl="7" w:tplc="6E7AD2C6" w:tentative="1">
      <w:start w:val="1"/>
      <w:numFmt w:val="bullet"/>
      <w:lvlText w:val="•"/>
      <w:lvlJc w:val="left"/>
      <w:pPr>
        <w:tabs>
          <w:tab w:val="num" w:pos="5760"/>
        </w:tabs>
        <w:ind w:left="5760" w:hanging="360"/>
      </w:pPr>
      <w:rPr>
        <w:rFonts w:ascii="Arial" w:hAnsi="Arial" w:hint="default"/>
      </w:rPr>
    </w:lvl>
    <w:lvl w:ilvl="8" w:tplc="9DBA85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9B3F06"/>
    <w:multiLevelType w:val="hybridMultilevel"/>
    <w:tmpl w:val="C9009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D3C79"/>
    <w:multiLevelType w:val="hybridMultilevel"/>
    <w:tmpl w:val="3EFCD35C"/>
    <w:lvl w:ilvl="0" w:tplc="08621092">
      <w:start w:val="1"/>
      <w:numFmt w:val="bullet"/>
      <w:lvlText w:val="•"/>
      <w:lvlJc w:val="left"/>
      <w:pPr>
        <w:tabs>
          <w:tab w:val="num" w:pos="720"/>
        </w:tabs>
        <w:ind w:left="720" w:hanging="360"/>
      </w:pPr>
      <w:rPr>
        <w:rFonts w:ascii="Arial" w:hAnsi="Arial" w:hint="default"/>
      </w:rPr>
    </w:lvl>
    <w:lvl w:ilvl="1" w:tplc="0714DB40" w:tentative="1">
      <w:start w:val="1"/>
      <w:numFmt w:val="bullet"/>
      <w:lvlText w:val="•"/>
      <w:lvlJc w:val="left"/>
      <w:pPr>
        <w:tabs>
          <w:tab w:val="num" w:pos="1440"/>
        </w:tabs>
        <w:ind w:left="1440" w:hanging="360"/>
      </w:pPr>
      <w:rPr>
        <w:rFonts w:ascii="Arial" w:hAnsi="Arial" w:hint="default"/>
      </w:rPr>
    </w:lvl>
    <w:lvl w:ilvl="2" w:tplc="AA282D4E">
      <w:start w:val="1"/>
      <w:numFmt w:val="bullet"/>
      <w:lvlText w:val="•"/>
      <w:lvlJc w:val="left"/>
      <w:pPr>
        <w:tabs>
          <w:tab w:val="num" w:pos="2160"/>
        </w:tabs>
        <w:ind w:left="2160" w:hanging="360"/>
      </w:pPr>
      <w:rPr>
        <w:rFonts w:ascii="Arial" w:hAnsi="Arial" w:hint="default"/>
      </w:rPr>
    </w:lvl>
    <w:lvl w:ilvl="3" w:tplc="7E6ED2A0" w:tentative="1">
      <w:start w:val="1"/>
      <w:numFmt w:val="bullet"/>
      <w:lvlText w:val="•"/>
      <w:lvlJc w:val="left"/>
      <w:pPr>
        <w:tabs>
          <w:tab w:val="num" w:pos="2880"/>
        </w:tabs>
        <w:ind w:left="2880" w:hanging="360"/>
      </w:pPr>
      <w:rPr>
        <w:rFonts w:ascii="Arial" w:hAnsi="Arial" w:hint="default"/>
      </w:rPr>
    </w:lvl>
    <w:lvl w:ilvl="4" w:tplc="C6F66CC8" w:tentative="1">
      <w:start w:val="1"/>
      <w:numFmt w:val="bullet"/>
      <w:lvlText w:val="•"/>
      <w:lvlJc w:val="left"/>
      <w:pPr>
        <w:tabs>
          <w:tab w:val="num" w:pos="3600"/>
        </w:tabs>
        <w:ind w:left="3600" w:hanging="360"/>
      </w:pPr>
      <w:rPr>
        <w:rFonts w:ascii="Arial" w:hAnsi="Arial" w:hint="default"/>
      </w:rPr>
    </w:lvl>
    <w:lvl w:ilvl="5" w:tplc="D2267FCC" w:tentative="1">
      <w:start w:val="1"/>
      <w:numFmt w:val="bullet"/>
      <w:lvlText w:val="•"/>
      <w:lvlJc w:val="left"/>
      <w:pPr>
        <w:tabs>
          <w:tab w:val="num" w:pos="4320"/>
        </w:tabs>
        <w:ind w:left="4320" w:hanging="360"/>
      </w:pPr>
      <w:rPr>
        <w:rFonts w:ascii="Arial" w:hAnsi="Arial" w:hint="default"/>
      </w:rPr>
    </w:lvl>
    <w:lvl w:ilvl="6" w:tplc="1E1EEB1C" w:tentative="1">
      <w:start w:val="1"/>
      <w:numFmt w:val="bullet"/>
      <w:lvlText w:val="•"/>
      <w:lvlJc w:val="left"/>
      <w:pPr>
        <w:tabs>
          <w:tab w:val="num" w:pos="5040"/>
        </w:tabs>
        <w:ind w:left="5040" w:hanging="360"/>
      </w:pPr>
      <w:rPr>
        <w:rFonts w:ascii="Arial" w:hAnsi="Arial" w:hint="default"/>
      </w:rPr>
    </w:lvl>
    <w:lvl w:ilvl="7" w:tplc="4208AF5C" w:tentative="1">
      <w:start w:val="1"/>
      <w:numFmt w:val="bullet"/>
      <w:lvlText w:val="•"/>
      <w:lvlJc w:val="left"/>
      <w:pPr>
        <w:tabs>
          <w:tab w:val="num" w:pos="5760"/>
        </w:tabs>
        <w:ind w:left="5760" w:hanging="360"/>
      </w:pPr>
      <w:rPr>
        <w:rFonts w:ascii="Arial" w:hAnsi="Arial" w:hint="default"/>
      </w:rPr>
    </w:lvl>
    <w:lvl w:ilvl="8" w:tplc="0240D0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370ED7"/>
    <w:multiLevelType w:val="hybridMultilevel"/>
    <w:tmpl w:val="1E9822D2"/>
    <w:lvl w:ilvl="0" w:tplc="3D6830BE">
      <w:start w:val="1"/>
      <w:numFmt w:val="bullet"/>
      <w:lvlText w:val="•"/>
      <w:lvlJc w:val="left"/>
      <w:pPr>
        <w:tabs>
          <w:tab w:val="num" w:pos="720"/>
        </w:tabs>
        <w:ind w:left="720" w:hanging="360"/>
      </w:pPr>
      <w:rPr>
        <w:rFonts w:ascii="Arial" w:hAnsi="Arial" w:hint="default"/>
      </w:rPr>
    </w:lvl>
    <w:lvl w:ilvl="1" w:tplc="4852FD0A">
      <w:numFmt w:val="bullet"/>
      <w:lvlText w:val="•"/>
      <w:lvlJc w:val="left"/>
      <w:pPr>
        <w:tabs>
          <w:tab w:val="num" w:pos="1440"/>
        </w:tabs>
        <w:ind w:left="1440" w:hanging="360"/>
      </w:pPr>
      <w:rPr>
        <w:rFonts w:ascii="Arial" w:hAnsi="Arial" w:hint="default"/>
      </w:rPr>
    </w:lvl>
    <w:lvl w:ilvl="2" w:tplc="F6E0AC44" w:tentative="1">
      <w:start w:val="1"/>
      <w:numFmt w:val="bullet"/>
      <w:lvlText w:val="•"/>
      <w:lvlJc w:val="left"/>
      <w:pPr>
        <w:tabs>
          <w:tab w:val="num" w:pos="2160"/>
        </w:tabs>
        <w:ind w:left="2160" w:hanging="360"/>
      </w:pPr>
      <w:rPr>
        <w:rFonts w:ascii="Arial" w:hAnsi="Arial" w:hint="default"/>
      </w:rPr>
    </w:lvl>
    <w:lvl w:ilvl="3" w:tplc="44BC2E68" w:tentative="1">
      <w:start w:val="1"/>
      <w:numFmt w:val="bullet"/>
      <w:lvlText w:val="•"/>
      <w:lvlJc w:val="left"/>
      <w:pPr>
        <w:tabs>
          <w:tab w:val="num" w:pos="2880"/>
        </w:tabs>
        <w:ind w:left="2880" w:hanging="360"/>
      </w:pPr>
      <w:rPr>
        <w:rFonts w:ascii="Arial" w:hAnsi="Arial" w:hint="default"/>
      </w:rPr>
    </w:lvl>
    <w:lvl w:ilvl="4" w:tplc="B93A6998" w:tentative="1">
      <w:start w:val="1"/>
      <w:numFmt w:val="bullet"/>
      <w:lvlText w:val="•"/>
      <w:lvlJc w:val="left"/>
      <w:pPr>
        <w:tabs>
          <w:tab w:val="num" w:pos="3600"/>
        </w:tabs>
        <w:ind w:left="3600" w:hanging="360"/>
      </w:pPr>
      <w:rPr>
        <w:rFonts w:ascii="Arial" w:hAnsi="Arial" w:hint="default"/>
      </w:rPr>
    </w:lvl>
    <w:lvl w:ilvl="5" w:tplc="55BEED84" w:tentative="1">
      <w:start w:val="1"/>
      <w:numFmt w:val="bullet"/>
      <w:lvlText w:val="•"/>
      <w:lvlJc w:val="left"/>
      <w:pPr>
        <w:tabs>
          <w:tab w:val="num" w:pos="4320"/>
        </w:tabs>
        <w:ind w:left="4320" w:hanging="360"/>
      </w:pPr>
      <w:rPr>
        <w:rFonts w:ascii="Arial" w:hAnsi="Arial" w:hint="default"/>
      </w:rPr>
    </w:lvl>
    <w:lvl w:ilvl="6" w:tplc="8AF41570" w:tentative="1">
      <w:start w:val="1"/>
      <w:numFmt w:val="bullet"/>
      <w:lvlText w:val="•"/>
      <w:lvlJc w:val="left"/>
      <w:pPr>
        <w:tabs>
          <w:tab w:val="num" w:pos="5040"/>
        </w:tabs>
        <w:ind w:left="5040" w:hanging="360"/>
      </w:pPr>
      <w:rPr>
        <w:rFonts w:ascii="Arial" w:hAnsi="Arial" w:hint="default"/>
      </w:rPr>
    </w:lvl>
    <w:lvl w:ilvl="7" w:tplc="D6CC091A" w:tentative="1">
      <w:start w:val="1"/>
      <w:numFmt w:val="bullet"/>
      <w:lvlText w:val="•"/>
      <w:lvlJc w:val="left"/>
      <w:pPr>
        <w:tabs>
          <w:tab w:val="num" w:pos="5760"/>
        </w:tabs>
        <w:ind w:left="5760" w:hanging="360"/>
      </w:pPr>
      <w:rPr>
        <w:rFonts w:ascii="Arial" w:hAnsi="Arial" w:hint="default"/>
      </w:rPr>
    </w:lvl>
    <w:lvl w:ilvl="8" w:tplc="785AAA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983DA6"/>
    <w:multiLevelType w:val="hybridMultilevel"/>
    <w:tmpl w:val="A0AA3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4253C"/>
    <w:multiLevelType w:val="hybridMultilevel"/>
    <w:tmpl w:val="63AAF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5C4145"/>
    <w:multiLevelType w:val="hybridMultilevel"/>
    <w:tmpl w:val="4C58655C"/>
    <w:lvl w:ilvl="0" w:tplc="2BDAD97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677F3"/>
    <w:multiLevelType w:val="hybridMultilevel"/>
    <w:tmpl w:val="0E344FD6"/>
    <w:lvl w:ilvl="0" w:tplc="47A8449C">
      <w:start w:val="1"/>
      <w:numFmt w:val="bullet"/>
      <w:lvlText w:val="•"/>
      <w:lvlJc w:val="left"/>
      <w:pPr>
        <w:tabs>
          <w:tab w:val="num" w:pos="720"/>
        </w:tabs>
        <w:ind w:left="720" w:hanging="360"/>
      </w:pPr>
      <w:rPr>
        <w:rFonts w:ascii="Arial" w:hAnsi="Arial" w:hint="default"/>
      </w:rPr>
    </w:lvl>
    <w:lvl w:ilvl="1" w:tplc="70D87022" w:tentative="1">
      <w:start w:val="1"/>
      <w:numFmt w:val="bullet"/>
      <w:lvlText w:val="•"/>
      <w:lvlJc w:val="left"/>
      <w:pPr>
        <w:tabs>
          <w:tab w:val="num" w:pos="1440"/>
        </w:tabs>
        <w:ind w:left="1440" w:hanging="360"/>
      </w:pPr>
      <w:rPr>
        <w:rFonts w:ascii="Arial" w:hAnsi="Arial" w:hint="default"/>
      </w:rPr>
    </w:lvl>
    <w:lvl w:ilvl="2" w:tplc="49D61AE0" w:tentative="1">
      <w:start w:val="1"/>
      <w:numFmt w:val="bullet"/>
      <w:lvlText w:val="•"/>
      <w:lvlJc w:val="left"/>
      <w:pPr>
        <w:tabs>
          <w:tab w:val="num" w:pos="2160"/>
        </w:tabs>
        <w:ind w:left="2160" w:hanging="360"/>
      </w:pPr>
      <w:rPr>
        <w:rFonts w:ascii="Arial" w:hAnsi="Arial" w:hint="default"/>
      </w:rPr>
    </w:lvl>
    <w:lvl w:ilvl="3" w:tplc="67C8FFC6" w:tentative="1">
      <w:start w:val="1"/>
      <w:numFmt w:val="bullet"/>
      <w:lvlText w:val="•"/>
      <w:lvlJc w:val="left"/>
      <w:pPr>
        <w:tabs>
          <w:tab w:val="num" w:pos="2880"/>
        </w:tabs>
        <w:ind w:left="2880" w:hanging="360"/>
      </w:pPr>
      <w:rPr>
        <w:rFonts w:ascii="Arial" w:hAnsi="Arial" w:hint="default"/>
      </w:rPr>
    </w:lvl>
    <w:lvl w:ilvl="4" w:tplc="1C0EC1A8" w:tentative="1">
      <w:start w:val="1"/>
      <w:numFmt w:val="bullet"/>
      <w:lvlText w:val="•"/>
      <w:lvlJc w:val="left"/>
      <w:pPr>
        <w:tabs>
          <w:tab w:val="num" w:pos="3600"/>
        </w:tabs>
        <w:ind w:left="3600" w:hanging="360"/>
      </w:pPr>
      <w:rPr>
        <w:rFonts w:ascii="Arial" w:hAnsi="Arial" w:hint="default"/>
      </w:rPr>
    </w:lvl>
    <w:lvl w:ilvl="5" w:tplc="DB32BCFA" w:tentative="1">
      <w:start w:val="1"/>
      <w:numFmt w:val="bullet"/>
      <w:lvlText w:val="•"/>
      <w:lvlJc w:val="left"/>
      <w:pPr>
        <w:tabs>
          <w:tab w:val="num" w:pos="4320"/>
        </w:tabs>
        <w:ind w:left="4320" w:hanging="360"/>
      </w:pPr>
      <w:rPr>
        <w:rFonts w:ascii="Arial" w:hAnsi="Arial" w:hint="default"/>
      </w:rPr>
    </w:lvl>
    <w:lvl w:ilvl="6" w:tplc="362CC876" w:tentative="1">
      <w:start w:val="1"/>
      <w:numFmt w:val="bullet"/>
      <w:lvlText w:val="•"/>
      <w:lvlJc w:val="left"/>
      <w:pPr>
        <w:tabs>
          <w:tab w:val="num" w:pos="5040"/>
        </w:tabs>
        <w:ind w:left="5040" w:hanging="360"/>
      </w:pPr>
      <w:rPr>
        <w:rFonts w:ascii="Arial" w:hAnsi="Arial" w:hint="default"/>
      </w:rPr>
    </w:lvl>
    <w:lvl w:ilvl="7" w:tplc="FE9E8A5C" w:tentative="1">
      <w:start w:val="1"/>
      <w:numFmt w:val="bullet"/>
      <w:lvlText w:val="•"/>
      <w:lvlJc w:val="left"/>
      <w:pPr>
        <w:tabs>
          <w:tab w:val="num" w:pos="5760"/>
        </w:tabs>
        <w:ind w:left="5760" w:hanging="360"/>
      </w:pPr>
      <w:rPr>
        <w:rFonts w:ascii="Arial" w:hAnsi="Arial" w:hint="default"/>
      </w:rPr>
    </w:lvl>
    <w:lvl w:ilvl="8" w:tplc="650880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941D3"/>
    <w:multiLevelType w:val="hybridMultilevel"/>
    <w:tmpl w:val="2B0A7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7FE6"/>
    <w:multiLevelType w:val="hybridMultilevel"/>
    <w:tmpl w:val="BDF63530"/>
    <w:lvl w:ilvl="0" w:tplc="DACA191A">
      <w:start w:val="1"/>
      <w:numFmt w:val="bullet"/>
      <w:lvlText w:val="•"/>
      <w:lvlJc w:val="left"/>
      <w:pPr>
        <w:tabs>
          <w:tab w:val="num" w:pos="720"/>
        </w:tabs>
        <w:ind w:left="720" w:hanging="360"/>
      </w:pPr>
      <w:rPr>
        <w:rFonts w:ascii="Arial" w:hAnsi="Arial" w:hint="default"/>
      </w:rPr>
    </w:lvl>
    <w:lvl w:ilvl="1" w:tplc="410CBEA4">
      <w:start w:val="18176"/>
      <w:numFmt w:val="bullet"/>
      <w:lvlText w:val="•"/>
      <w:lvlJc w:val="left"/>
      <w:pPr>
        <w:tabs>
          <w:tab w:val="num" w:pos="1440"/>
        </w:tabs>
        <w:ind w:left="1440" w:hanging="360"/>
      </w:pPr>
      <w:rPr>
        <w:rFonts w:ascii="Arial" w:hAnsi="Arial" w:hint="default"/>
      </w:rPr>
    </w:lvl>
    <w:lvl w:ilvl="2" w:tplc="119AA1D2">
      <w:start w:val="18176"/>
      <w:numFmt w:val="bullet"/>
      <w:lvlText w:val="•"/>
      <w:lvlJc w:val="left"/>
      <w:pPr>
        <w:tabs>
          <w:tab w:val="num" w:pos="2160"/>
        </w:tabs>
        <w:ind w:left="2160" w:hanging="360"/>
      </w:pPr>
      <w:rPr>
        <w:rFonts w:ascii="Arial" w:hAnsi="Arial" w:hint="default"/>
      </w:rPr>
    </w:lvl>
    <w:lvl w:ilvl="3" w:tplc="6140668C">
      <w:start w:val="18176"/>
      <w:numFmt w:val="bullet"/>
      <w:lvlText w:val="•"/>
      <w:lvlJc w:val="left"/>
      <w:pPr>
        <w:tabs>
          <w:tab w:val="num" w:pos="2880"/>
        </w:tabs>
        <w:ind w:left="2880" w:hanging="360"/>
      </w:pPr>
      <w:rPr>
        <w:rFonts w:ascii="Arial" w:hAnsi="Arial" w:hint="default"/>
      </w:rPr>
    </w:lvl>
    <w:lvl w:ilvl="4" w:tplc="A0EE654E" w:tentative="1">
      <w:start w:val="1"/>
      <w:numFmt w:val="bullet"/>
      <w:lvlText w:val="•"/>
      <w:lvlJc w:val="left"/>
      <w:pPr>
        <w:tabs>
          <w:tab w:val="num" w:pos="3600"/>
        </w:tabs>
        <w:ind w:left="3600" w:hanging="360"/>
      </w:pPr>
      <w:rPr>
        <w:rFonts w:ascii="Arial" w:hAnsi="Arial" w:hint="default"/>
      </w:rPr>
    </w:lvl>
    <w:lvl w:ilvl="5" w:tplc="D9D0AC6C" w:tentative="1">
      <w:start w:val="1"/>
      <w:numFmt w:val="bullet"/>
      <w:lvlText w:val="•"/>
      <w:lvlJc w:val="left"/>
      <w:pPr>
        <w:tabs>
          <w:tab w:val="num" w:pos="4320"/>
        </w:tabs>
        <w:ind w:left="4320" w:hanging="360"/>
      </w:pPr>
      <w:rPr>
        <w:rFonts w:ascii="Arial" w:hAnsi="Arial" w:hint="default"/>
      </w:rPr>
    </w:lvl>
    <w:lvl w:ilvl="6" w:tplc="3A24D858" w:tentative="1">
      <w:start w:val="1"/>
      <w:numFmt w:val="bullet"/>
      <w:lvlText w:val="•"/>
      <w:lvlJc w:val="left"/>
      <w:pPr>
        <w:tabs>
          <w:tab w:val="num" w:pos="5040"/>
        </w:tabs>
        <w:ind w:left="5040" w:hanging="360"/>
      </w:pPr>
      <w:rPr>
        <w:rFonts w:ascii="Arial" w:hAnsi="Arial" w:hint="default"/>
      </w:rPr>
    </w:lvl>
    <w:lvl w:ilvl="7" w:tplc="3E32833E" w:tentative="1">
      <w:start w:val="1"/>
      <w:numFmt w:val="bullet"/>
      <w:lvlText w:val="•"/>
      <w:lvlJc w:val="left"/>
      <w:pPr>
        <w:tabs>
          <w:tab w:val="num" w:pos="5760"/>
        </w:tabs>
        <w:ind w:left="5760" w:hanging="360"/>
      </w:pPr>
      <w:rPr>
        <w:rFonts w:ascii="Arial" w:hAnsi="Arial" w:hint="default"/>
      </w:rPr>
    </w:lvl>
    <w:lvl w:ilvl="8" w:tplc="6A1AC2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E1044C"/>
    <w:multiLevelType w:val="hybridMultilevel"/>
    <w:tmpl w:val="316A0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12878"/>
    <w:multiLevelType w:val="hybridMultilevel"/>
    <w:tmpl w:val="6F1CF136"/>
    <w:lvl w:ilvl="0" w:tplc="38E03A2E">
      <w:start w:val="1"/>
      <w:numFmt w:val="bullet"/>
      <w:lvlText w:val="•"/>
      <w:lvlJc w:val="left"/>
      <w:pPr>
        <w:tabs>
          <w:tab w:val="num" w:pos="720"/>
        </w:tabs>
        <w:ind w:left="720" w:hanging="360"/>
      </w:pPr>
      <w:rPr>
        <w:rFonts w:ascii="Arial" w:hAnsi="Arial" w:hint="default"/>
      </w:rPr>
    </w:lvl>
    <w:lvl w:ilvl="1" w:tplc="584CD940">
      <w:numFmt w:val="bullet"/>
      <w:lvlText w:val="•"/>
      <w:lvlJc w:val="left"/>
      <w:pPr>
        <w:tabs>
          <w:tab w:val="num" w:pos="1440"/>
        </w:tabs>
        <w:ind w:left="1440" w:hanging="360"/>
      </w:pPr>
      <w:rPr>
        <w:rFonts w:ascii="Arial" w:hAnsi="Arial" w:hint="default"/>
      </w:rPr>
    </w:lvl>
    <w:lvl w:ilvl="2" w:tplc="148CA35C" w:tentative="1">
      <w:start w:val="1"/>
      <w:numFmt w:val="bullet"/>
      <w:lvlText w:val="•"/>
      <w:lvlJc w:val="left"/>
      <w:pPr>
        <w:tabs>
          <w:tab w:val="num" w:pos="2160"/>
        </w:tabs>
        <w:ind w:left="2160" w:hanging="360"/>
      </w:pPr>
      <w:rPr>
        <w:rFonts w:ascii="Arial" w:hAnsi="Arial" w:hint="default"/>
      </w:rPr>
    </w:lvl>
    <w:lvl w:ilvl="3" w:tplc="7584A626" w:tentative="1">
      <w:start w:val="1"/>
      <w:numFmt w:val="bullet"/>
      <w:lvlText w:val="•"/>
      <w:lvlJc w:val="left"/>
      <w:pPr>
        <w:tabs>
          <w:tab w:val="num" w:pos="2880"/>
        </w:tabs>
        <w:ind w:left="2880" w:hanging="360"/>
      </w:pPr>
      <w:rPr>
        <w:rFonts w:ascii="Arial" w:hAnsi="Arial" w:hint="default"/>
      </w:rPr>
    </w:lvl>
    <w:lvl w:ilvl="4" w:tplc="686461BA" w:tentative="1">
      <w:start w:val="1"/>
      <w:numFmt w:val="bullet"/>
      <w:lvlText w:val="•"/>
      <w:lvlJc w:val="left"/>
      <w:pPr>
        <w:tabs>
          <w:tab w:val="num" w:pos="3600"/>
        </w:tabs>
        <w:ind w:left="3600" w:hanging="360"/>
      </w:pPr>
      <w:rPr>
        <w:rFonts w:ascii="Arial" w:hAnsi="Arial" w:hint="default"/>
      </w:rPr>
    </w:lvl>
    <w:lvl w:ilvl="5" w:tplc="B50C000C" w:tentative="1">
      <w:start w:val="1"/>
      <w:numFmt w:val="bullet"/>
      <w:lvlText w:val="•"/>
      <w:lvlJc w:val="left"/>
      <w:pPr>
        <w:tabs>
          <w:tab w:val="num" w:pos="4320"/>
        </w:tabs>
        <w:ind w:left="4320" w:hanging="360"/>
      </w:pPr>
      <w:rPr>
        <w:rFonts w:ascii="Arial" w:hAnsi="Arial" w:hint="default"/>
      </w:rPr>
    </w:lvl>
    <w:lvl w:ilvl="6" w:tplc="33B4E93A" w:tentative="1">
      <w:start w:val="1"/>
      <w:numFmt w:val="bullet"/>
      <w:lvlText w:val="•"/>
      <w:lvlJc w:val="left"/>
      <w:pPr>
        <w:tabs>
          <w:tab w:val="num" w:pos="5040"/>
        </w:tabs>
        <w:ind w:left="5040" w:hanging="360"/>
      </w:pPr>
      <w:rPr>
        <w:rFonts w:ascii="Arial" w:hAnsi="Arial" w:hint="default"/>
      </w:rPr>
    </w:lvl>
    <w:lvl w:ilvl="7" w:tplc="F76A516E" w:tentative="1">
      <w:start w:val="1"/>
      <w:numFmt w:val="bullet"/>
      <w:lvlText w:val="•"/>
      <w:lvlJc w:val="left"/>
      <w:pPr>
        <w:tabs>
          <w:tab w:val="num" w:pos="5760"/>
        </w:tabs>
        <w:ind w:left="5760" w:hanging="360"/>
      </w:pPr>
      <w:rPr>
        <w:rFonts w:ascii="Arial" w:hAnsi="Arial" w:hint="default"/>
      </w:rPr>
    </w:lvl>
    <w:lvl w:ilvl="8" w:tplc="5010C7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6C57EC"/>
    <w:multiLevelType w:val="hybridMultilevel"/>
    <w:tmpl w:val="2F846AB4"/>
    <w:lvl w:ilvl="0" w:tplc="E4E02476">
      <w:start w:val="1"/>
      <w:numFmt w:val="bullet"/>
      <w:lvlText w:val="•"/>
      <w:lvlJc w:val="left"/>
      <w:pPr>
        <w:tabs>
          <w:tab w:val="num" w:pos="720"/>
        </w:tabs>
        <w:ind w:left="720" w:hanging="360"/>
      </w:pPr>
      <w:rPr>
        <w:rFonts w:ascii="Arial" w:hAnsi="Arial" w:hint="default"/>
      </w:rPr>
    </w:lvl>
    <w:lvl w:ilvl="1" w:tplc="3ECA19AC">
      <w:start w:val="1"/>
      <w:numFmt w:val="bullet"/>
      <w:lvlText w:val="•"/>
      <w:lvlJc w:val="left"/>
      <w:pPr>
        <w:tabs>
          <w:tab w:val="num" w:pos="1440"/>
        </w:tabs>
        <w:ind w:left="1440" w:hanging="360"/>
      </w:pPr>
      <w:rPr>
        <w:rFonts w:ascii="Arial" w:hAnsi="Arial" w:hint="default"/>
      </w:rPr>
    </w:lvl>
    <w:lvl w:ilvl="2" w:tplc="52AE6716">
      <w:numFmt w:val="none"/>
      <w:lvlText w:val=""/>
      <w:lvlJc w:val="left"/>
      <w:pPr>
        <w:tabs>
          <w:tab w:val="num" w:pos="360"/>
        </w:tabs>
      </w:pPr>
    </w:lvl>
    <w:lvl w:ilvl="3" w:tplc="12546DD2" w:tentative="1">
      <w:start w:val="1"/>
      <w:numFmt w:val="bullet"/>
      <w:lvlText w:val="•"/>
      <w:lvlJc w:val="left"/>
      <w:pPr>
        <w:tabs>
          <w:tab w:val="num" w:pos="2880"/>
        </w:tabs>
        <w:ind w:left="2880" w:hanging="360"/>
      </w:pPr>
      <w:rPr>
        <w:rFonts w:ascii="Arial" w:hAnsi="Arial" w:hint="default"/>
      </w:rPr>
    </w:lvl>
    <w:lvl w:ilvl="4" w:tplc="6D886430" w:tentative="1">
      <w:start w:val="1"/>
      <w:numFmt w:val="bullet"/>
      <w:lvlText w:val="•"/>
      <w:lvlJc w:val="left"/>
      <w:pPr>
        <w:tabs>
          <w:tab w:val="num" w:pos="3600"/>
        </w:tabs>
        <w:ind w:left="3600" w:hanging="360"/>
      </w:pPr>
      <w:rPr>
        <w:rFonts w:ascii="Arial" w:hAnsi="Arial" w:hint="default"/>
      </w:rPr>
    </w:lvl>
    <w:lvl w:ilvl="5" w:tplc="26421844" w:tentative="1">
      <w:start w:val="1"/>
      <w:numFmt w:val="bullet"/>
      <w:lvlText w:val="•"/>
      <w:lvlJc w:val="left"/>
      <w:pPr>
        <w:tabs>
          <w:tab w:val="num" w:pos="4320"/>
        </w:tabs>
        <w:ind w:left="4320" w:hanging="360"/>
      </w:pPr>
      <w:rPr>
        <w:rFonts w:ascii="Arial" w:hAnsi="Arial" w:hint="default"/>
      </w:rPr>
    </w:lvl>
    <w:lvl w:ilvl="6" w:tplc="4002ED28" w:tentative="1">
      <w:start w:val="1"/>
      <w:numFmt w:val="bullet"/>
      <w:lvlText w:val="•"/>
      <w:lvlJc w:val="left"/>
      <w:pPr>
        <w:tabs>
          <w:tab w:val="num" w:pos="5040"/>
        </w:tabs>
        <w:ind w:left="5040" w:hanging="360"/>
      </w:pPr>
      <w:rPr>
        <w:rFonts w:ascii="Arial" w:hAnsi="Arial" w:hint="default"/>
      </w:rPr>
    </w:lvl>
    <w:lvl w:ilvl="7" w:tplc="9504389E" w:tentative="1">
      <w:start w:val="1"/>
      <w:numFmt w:val="bullet"/>
      <w:lvlText w:val="•"/>
      <w:lvlJc w:val="left"/>
      <w:pPr>
        <w:tabs>
          <w:tab w:val="num" w:pos="5760"/>
        </w:tabs>
        <w:ind w:left="5760" w:hanging="360"/>
      </w:pPr>
      <w:rPr>
        <w:rFonts w:ascii="Arial" w:hAnsi="Arial" w:hint="default"/>
      </w:rPr>
    </w:lvl>
    <w:lvl w:ilvl="8" w:tplc="8DCC5B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BF3D92"/>
    <w:multiLevelType w:val="hybridMultilevel"/>
    <w:tmpl w:val="A192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0"/>
  </w:num>
  <w:num w:numId="2">
    <w:abstractNumId w:val="12"/>
  </w:num>
  <w:num w:numId="3">
    <w:abstractNumId w:val="13"/>
  </w:num>
  <w:num w:numId="4">
    <w:abstractNumId w:val="6"/>
  </w:num>
  <w:num w:numId="5">
    <w:abstractNumId w:val="18"/>
  </w:num>
  <w:num w:numId="6">
    <w:abstractNumId w:val="11"/>
  </w:num>
  <w:num w:numId="7">
    <w:abstractNumId w:val="2"/>
  </w:num>
  <w:num w:numId="8">
    <w:abstractNumId w:val="0"/>
  </w:num>
  <w:num w:numId="9">
    <w:abstractNumId w:val="14"/>
  </w:num>
  <w:num w:numId="10">
    <w:abstractNumId w:val="3"/>
  </w:num>
  <w:num w:numId="11">
    <w:abstractNumId w:val="7"/>
  </w:num>
  <w:num w:numId="12">
    <w:abstractNumId w:val="17"/>
  </w:num>
  <w:num w:numId="13">
    <w:abstractNumId w:val="16"/>
  </w:num>
  <w:num w:numId="14">
    <w:abstractNumId w:val="4"/>
  </w:num>
  <w:num w:numId="15">
    <w:abstractNumId w:val="9"/>
  </w:num>
  <w:num w:numId="16">
    <w:abstractNumId w:val="8"/>
  </w:num>
  <w:num w:numId="17">
    <w:abstractNumId w:val="5"/>
  </w:num>
  <w:num w:numId="18">
    <w:abstractNumId w:val="15"/>
  </w:num>
  <w:num w:numId="19">
    <w:abstractNumId w:val="10"/>
  </w:num>
  <w:num w:numId="20">
    <w:abstractNumId w:val="1"/>
  </w:num>
  <w:num w:numId="2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904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1F7"/>
    <w:rsid w:val="000037A9"/>
    <w:rsid w:val="00003FC8"/>
    <w:rsid w:val="000047D2"/>
    <w:rsid w:val="00004D1B"/>
    <w:rsid w:val="00004F5C"/>
    <w:rsid w:val="0000602C"/>
    <w:rsid w:val="00006032"/>
    <w:rsid w:val="00006C3B"/>
    <w:rsid w:val="00006C76"/>
    <w:rsid w:val="000073FB"/>
    <w:rsid w:val="0001063A"/>
    <w:rsid w:val="0001114B"/>
    <w:rsid w:val="00011CB1"/>
    <w:rsid w:val="00011F88"/>
    <w:rsid w:val="00012342"/>
    <w:rsid w:val="00012982"/>
    <w:rsid w:val="00012D27"/>
    <w:rsid w:val="00013B62"/>
    <w:rsid w:val="00013D9A"/>
    <w:rsid w:val="00014117"/>
    <w:rsid w:val="00014165"/>
    <w:rsid w:val="0001425E"/>
    <w:rsid w:val="000150C8"/>
    <w:rsid w:val="00015629"/>
    <w:rsid w:val="0001567A"/>
    <w:rsid w:val="0001601E"/>
    <w:rsid w:val="00017714"/>
    <w:rsid w:val="00017A14"/>
    <w:rsid w:val="00017D5A"/>
    <w:rsid w:val="00021EAF"/>
    <w:rsid w:val="000227D1"/>
    <w:rsid w:val="0002283B"/>
    <w:rsid w:val="00022D26"/>
    <w:rsid w:val="00023006"/>
    <w:rsid w:val="00023186"/>
    <w:rsid w:val="000234DE"/>
    <w:rsid w:val="000238DC"/>
    <w:rsid w:val="000248B0"/>
    <w:rsid w:val="00024991"/>
    <w:rsid w:val="000249EB"/>
    <w:rsid w:val="00024AEF"/>
    <w:rsid w:val="00024EB7"/>
    <w:rsid w:val="00025547"/>
    <w:rsid w:val="0002561E"/>
    <w:rsid w:val="00025DD5"/>
    <w:rsid w:val="000262D9"/>
    <w:rsid w:val="000266DE"/>
    <w:rsid w:val="00026800"/>
    <w:rsid w:val="00026CBB"/>
    <w:rsid w:val="00027718"/>
    <w:rsid w:val="00027810"/>
    <w:rsid w:val="00027EED"/>
    <w:rsid w:val="00031048"/>
    <w:rsid w:val="00032519"/>
    <w:rsid w:val="00033383"/>
    <w:rsid w:val="0003350F"/>
    <w:rsid w:val="0003404C"/>
    <w:rsid w:val="0003435F"/>
    <w:rsid w:val="00034622"/>
    <w:rsid w:val="0003548C"/>
    <w:rsid w:val="000358A0"/>
    <w:rsid w:val="00035B41"/>
    <w:rsid w:val="000363EA"/>
    <w:rsid w:val="00036646"/>
    <w:rsid w:val="00036E39"/>
    <w:rsid w:val="00036E73"/>
    <w:rsid w:val="000374C6"/>
    <w:rsid w:val="00037C40"/>
    <w:rsid w:val="000405AB"/>
    <w:rsid w:val="00040C18"/>
    <w:rsid w:val="00041292"/>
    <w:rsid w:val="00041B14"/>
    <w:rsid w:val="0004248E"/>
    <w:rsid w:val="000436AB"/>
    <w:rsid w:val="00044D8D"/>
    <w:rsid w:val="00044ED8"/>
    <w:rsid w:val="00045494"/>
    <w:rsid w:val="000456A6"/>
    <w:rsid w:val="0004582E"/>
    <w:rsid w:val="000463C2"/>
    <w:rsid w:val="000479C3"/>
    <w:rsid w:val="00047B84"/>
    <w:rsid w:val="0005017E"/>
    <w:rsid w:val="0005034B"/>
    <w:rsid w:val="000513C0"/>
    <w:rsid w:val="00051A7F"/>
    <w:rsid w:val="000524B3"/>
    <w:rsid w:val="00052E7F"/>
    <w:rsid w:val="000541FE"/>
    <w:rsid w:val="0005420D"/>
    <w:rsid w:val="000552F1"/>
    <w:rsid w:val="0005598B"/>
    <w:rsid w:val="000559F6"/>
    <w:rsid w:val="00055AA4"/>
    <w:rsid w:val="00056B00"/>
    <w:rsid w:val="00056C61"/>
    <w:rsid w:val="00057513"/>
    <w:rsid w:val="000579EF"/>
    <w:rsid w:val="00057A6E"/>
    <w:rsid w:val="00057C83"/>
    <w:rsid w:val="00057CCD"/>
    <w:rsid w:val="00057F51"/>
    <w:rsid w:val="00060093"/>
    <w:rsid w:val="00062363"/>
    <w:rsid w:val="000627C9"/>
    <w:rsid w:val="00062C13"/>
    <w:rsid w:val="00062DDD"/>
    <w:rsid w:val="00062EE8"/>
    <w:rsid w:val="00064133"/>
    <w:rsid w:val="00065648"/>
    <w:rsid w:val="000656E5"/>
    <w:rsid w:val="00065BA2"/>
    <w:rsid w:val="00065E90"/>
    <w:rsid w:val="000666B9"/>
    <w:rsid w:val="00066770"/>
    <w:rsid w:val="00066A1D"/>
    <w:rsid w:val="00066F64"/>
    <w:rsid w:val="0006705A"/>
    <w:rsid w:val="00067BBE"/>
    <w:rsid w:val="00067E0D"/>
    <w:rsid w:val="00070219"/>
    <w:rsid w:val="00070272"/>
    <w:rsid w:val="0007033B"/>
    <w:rsid w:val="000708E5"/>
    <w:rsid w:val="00070C84"/>
    <w:rsid w:val="00070DF6"/>
    <w:rsid w:val="0007121A"/>
    <w:rsid w:val="00071E4C"/>
    <w:rsid w:val="0007288B"/>
    <w:rsid w:val="00072BC8"/>
    <w:rsid w:val="00074642"/>
    <w:rsid w:val="00074C8B"/>
    <w:rsid w:val="00075060"/>
    <w:rsid w:val="00075305"/>
    <w:rsid w:val="00075BF3"/>
    <w:rsid w:val="0007610F"/>
    <w:rsid w:val="0007696E"/>
    <w:rsid w:val="00077126"/>
    <w:rsid w:val="0007728E"/>
    <w:rsid w:val="00077E39"/>
    <w:rsid w:val="00080347"/>
    <w:rsid w:val="00080562"/>
    <w:rsid w:val="0008062A"/>
    <w:rsid w:val="000807A2"/>
    <w:rsid w:val="00080821"/>
    <w:rsid w:val="00080BEE"/>
    <w:rsid w:val="00080DF3"/>
    <w:rsid w:val="0008144A"/>
    <w:rsid w:val="00081781"/>
    <w:rsid w:val="00081FF1"/>
    <w:rsid w:val="000823F4"/>
    <w:rsid w:val="0008258D"/>
    <w:rsid w:val="000839E3"/>
    <w:rsid w:val="00083E10"/>
    <w:rsid w:val="00083E1A"/>
    <w:rsid w:val="00085C53"/>
    <w:rsid w:val="00085F51"/>
    <w:rsid w:val="000863BD"/>
    <w:rsid w:val="0008685F"/>
    <w:rsid w:val="00086D41"/>
    <w:rsid w:val="00086EDA"/>
    <w:rsid w:val="0008744E"/>
    <w:rsid w:val="00087E91"/>
    <w:rsid w:val="000901E2"/>
    <w:rsid w:val="0009079C"/>
    <w:rsid w:val="000918A3"/>
    <w:rsid w:val="0009199E"/>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0EDD"/>
    <w:rsid w:val="000A1BB2"/>
    <w:rsid w:val="000A2152"/>
    <w:rsid w:val="000A2A4C"/>
    <w:rsid w:val="000A2C2A"/>
    <w:rsid w:val="000A3A6D"/>
    <w:rsid w:val="000A49DC"/>
    <w:rsid w:val="000A4BEB"/>
    <w:rsid w:val="000A4C24"/>
    <w:rsid w:val="000A5020"/>
    <w:rsid w:val="000A5060"/>
    <w:rsid w:val="000A5631"/>
    <w:rsid w:val="000A5806"/>
    <w:rsid w:val="000A585A"/>
    <w:rsid w:val="000A5AB8"/>
    <w:rsid w:val="000A5BF1"/>
    <w:rsid w:val="000A693F"/>
    <w:rsid w:val="000A6F20"/>
    <w:rsid w:val="000A70C7"/>
    <w:rsid w:val="000A78BB"/>
    <w:rsid w:val="000A7BFF"/>
    <w:rsid w:val="000B04B5"/>
    <w:rsid w:val="000B0F93"/>
    <w:rsid w:val="000B1DE0"/>
    <w:rsid w:val="000B2270"/>
    <w:rsid w:val="000B2A11"/>
    <w:rsid w:val="000B34AA"/>
    <w:rsid w:val="000B35C7"/>
    <w:rsid w:val="000B38BD"/>
    <w:rsid w:val="000B3926"/>
    <w:rsid w:val="000B3A60"/>
    <w:rsid w:val="000B4BE7"/>
    <w:rsid w:val="000B50FE"/>
    <w:rsid w:val="000B5426"/>
    <w:rsid w:val="000B55E3"/>
    <w:rsid w:val="000B59B0"/>
    <w:rsid w:val="000B5A2C"/>
    <w:rsid w:val="000B5C69"/>
    <w:rsid w:val="000B6390"/>
    <w:rsid w:val="000B662A"/>
    <w:rsid w:val="000B75E2"/>
    <w:rsid w:val="000B7849"/>
    <w:rsid w:val="000B7D56"/>
    <w:rsid w:val="000C056F"/>
    <w:rsid w:val="000C0BD0"/>
    <w:rsid w:val="000C0C92"/>
    <w:rsid w:val="000C1A33"/>
    <w:rsid w:val="000C2073"/>
    <w:rsid w:val="000C2719"/>
    <w:rsid w:val="000C2B76"/>
    <w:rsid w:val="000C300F"/>
    <w:rsid w:val="000C3222"/>
    <w:rsid w:val="000C357F"/>
    <w:rsid w:val="000C375D"/>
    <w:rsid w:val="000C3EB5"/>
    <w:rsid w:val="000C3FF8"/>
    <w:rsid w:val="000C49C8"/>
    <w:rsid w:val="000C4C73"/>
    <w:rsid w:val="000C5625"/>
    <w:rsid w:val="000C5676"/>
    <w:rsid w:val="000C60C5"/>
    <w:rsid w:val="000C674F"/>
    <w:rsid w:val="000C6B63"/>
    <w:rsid w:val="000C6B9D"/>
    <w:rsid w:val="000C6D3B"/>
    <w:rsid w:val="000C70BC"/>
    <w:rsid w:val="000C7278"/>
    <w:rsid w:val="000C7A09"/>
    <w:rsid w:val="000C7E61"/>
    <w:rsid w:val="000D06C8"/>
    <w:rsid w:val="000D0846"/>
    <w:rsid w:val="000D0B41"/>
    <w:rsid w:val="000D0DF4"/>
    <w:rsid w:val="000D21CF"/>
    <w:rsid w:val="000D23D1"/>
    <w:rsid w:val="000D24B9"/>
    <w:rsid w:val="000D24D4"/>
    <w:rsid w:val="000D27D3"/>
    <w:rsid w:val="000D2D53"/>
    <w:rsid w:val="000D2E4D"/>
    <w:rsid w:val="000D31E6"/>
    <w:rsid w:val="000D33C2"/>
    <w:rsid w:val="000D374C"/>
    <w:rsid w:val="000D3C1E"/>
    <w:rsid w:val="000D42AA"/>
    <w:rsid w:val="000D4397"/>
    <w:rsid w:val="000D4B23"/>
    <w:rsid w:val="000D53F9"/>
    <w:rsid w:val="000D575B"/>
    <w:rsid w:val="000D5CD5"/>
    <w:rsid w:val="000D6A5E"/>
    <w:rsid w:val="000D7B74"/>
    <w:rsid w:val="000D7DAC"/>
    <w:rsid w:val="000E05B1"/>
    <w:rsid w:val="000E0E63"/>
    <w:rsid w:val="000E1155"/>
    <w:rsid w:val="000E157E"/>
    <w:rsid w:val="000E174F"/>
    <w:rsid w:val="000E1C18"/>
    <w:rsid w:val="000E1D1F"/>
    <w:rsid w:val="000E2ADE"/>
    <w:rsid w:val="000E2B75"/>
    <w:rsid w:val="000E2C22"/>
    <w:rsid w:val="000E3B5E"/>
    <w:rsid w:val="000E42FE"/>
    <w:rsid w:val="000E4E75"/>
    <w:rsid w:val="000E5640"/>
    <w:rsid w:val="000E5E0B"/>
    <w:rsid w:val="000E63C4"/>
    <w:rsid w:val="000E63D2"/>
    <w:rsid w:val="000E69C2"/>
    <w:rsid w:val="000E7499"/>
    <w:rsid w:val="000E7651"/>
    <w:rsid w:val="000E7B71"/>
    <w:rsid w:val="000E7ED7"/>
    <w:rsid w:val="000F04CD"/>
    <w:rsid w:val="000F076A"/>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0F9B"/>
    <w:rsid w:val="00101CFB"/>
    <w:rsid w:val="00102A1C"/>
    <w:rsid w:val="001030F5"/>
    <w:rsid w:val="001037DE"/>
    <w:rsid w:val="0010390B"/>
    <w:rsid w:val="00103969"/>
    <w:rsid w:val="001049EA"/>
    <w:rsid w:val="00104F61"/>
    <w:rsid w:val="001050DA"/>
    <w:rsid w:val="00106338"/>
    <w:rsid w:val="00106F0C"/>
    <w:rsid w:val="001100CE"/>
    <w:rsid w:val="00110126"/>
    <w:rsid w:val="00110BE2"/>
    <w:rsid w:val="001113C7"/>
    <w:rsid w:val="00111663"/>
    <w:rsid w:val="00112957"/>
    <w:rsid w:val="00112B6C"/>
    <w:rsid w:val="001132FC"/>
    <w:rsid w:val="0011391A"/>
    <w:rsid w:val="00114077"/>
    <w:rsid w:val="00114245"/>
    <w:rsid w:val="001145A9"/>
    <w:rsid w:val="001145DA"/>
    <w:rsid w:val="00114934"/>
    <w:rsid w:val="00115EC3"/>
    <w:rsid w:val="001168B7"/>
    <w:rsid w:val="001168DF"/>
    <w:rsid w:val="00117479"/>
    <w:rsid w:val="0012003F"/>
    <w:rsid w:val="001201A2"/>
    <w:rsid w:val="00120689"/>
    <w:rsid w:val="00120812"/>
    <w:rsid w:val="00120CA6"/>
    <w:rsid w:val="00120E21"/>
    <w:rsid w:val="00120E4A"/>
    <w:rsid w:val="001210D4"/>
    <w:rsid w:val="00121791"/>
    <w:rsid w:val="0012191D"/>
    <w:rsid w:val="00121998"/>
    <w:rsid w:val="0012245A"/>
    <w:rsid w:val="00122734"/>
    <w:rsid w:val="0012275A"/>
    <w:rsid w:val="001227E8"/>
    <w:rsid w:val="00122FAA"/>
    <w:rsid w:val="001238DE"/>
    <w:rsid w:val="00123A77"/>
    <w:rsid w:val="00124785"/>
    <w:rsid w:val="001248AD"/>
    <w:rsid w:val="0012501E"/>
    <w:rsid w:val="0012519F"/>
    <w:rsid w:val="001251CE"/>
    <w:rsid w:val="00125209"/>
    <w:rsid w:val="0012582D"/>
    <w:rsid w:val="00125DD0"/>
    <w:rsid w:val="00126023"/>
    <w:rsid w:val="001269FA"/>
    <w:rsid w:val="00126A0D"/>
    <w:rsid w:val="00126A83"/>
    <w:rsid w:val="00126AFB"/>
    <w:rsid w:val="00126E1B"/>
    <w:rsid w:val="00126FF0"/>
    <w:rsid w:val="00127107"/>
    <w:rsid w:val="0012711F"/>
    <w:rsid w:val="00130130"/>
    <w:rsid w:val="001301AC"/>
    <w:rsid w:val="00130215"/>
    <w:rsid w:val="00130BB4"/>
    <w:rsid w:val="001323AD"/>
    <w:rsid w:val="00132404"/>
    <w:rsid w:val="0013265C"/>
    <w:rsid w:val="001327A1"/>
    <w:rsid w:val="00132A6F"/>
    <w:rsid w:val="00132C26"/>
    <w:rsid w:val="0013347B"/>
    <w:rsid w:val="00133496"/>
    <w:rsid w:val="001334AF"/>
    <w:rsid w:val="001334ED"/>
    <w:rsid w:val="001336DC"/>
    <w:rsid w:val="00134363"/>
    <w:rsid w:val="001346FB"/>
    <w:rsid w:val="00135077"/>
    <w:rsid w:val="00135E6A"/>
    <w:rsid w:val="001367E8"/>
    <w:rsid w:val="00136E4B"/>
    <w:rsid w:val="00137191"/>
    <w:rsid w:val="0013766A"/>
    <w:rsid w:val="00137DD1"/>
    <w:rsid w:val="0014031F"/>
    <w:rsid w:val="001403C8"/>
    <w:rsid w:val="0014096A"/>
    <w:rsid w:val="00140AD3"/>
    <w:rsid w:val="00140C55"/>
    <w:rsid w:val="001412C1"/>
    <w:rsid w:val="00141D8A"/>
    <w:rsid w:val="00143060"/>
    <w:rsid w:val="00143A83"/>
    <w:rsid w:val="00144042"/>
    <w:rsid w:val="00144674"/>
    <w:rsid w:val="001448F9"/>
    <w:rsid w:val="00145179"/>
    <w:rsid w:val="00145726"/>
    <w:rsid w:val="00145C2B"/>
    <w:rsid w:val="00146A54"/>
    <w:rsid w:val="00146ED4"/>
    <w:rsid w:val="00147211"/>
    <w:rsid w:val="001475D7"/>
    <w:rsid w:val="00147B38"/>
    <w:rsid w:val="00147CB6"/>
    <w:rsid w:val="00147D79"/>
    <w:rsid w:val="00150963"/>
    <w:rsid w:val="00150A93"/>
    <w:rsid w:val="00150D21"/>
    <w:rsid w:val="001511FE"/>
    <w:rsid w:val="00151F8C"/>
    <w:rsid w:val="001527C3"/>
    <w:rsid w:val="001528A6"/>
    <w:rsid w:val="00152B04"/>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0C2"/>
    <w:rsid w:val="001603A2"/>
    <w:rsid w:val="00160436"/>
    <w:rsid w:val="0016044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2AC0"/>
    <w:rsid w:val="001731A3"/>
    <w:rsid w:val="001731B5"/>
    <w:rsid w:val="00173B1E"/>
    <w:rsid w:val="00173DB5"/>
    <w:rsid w:val="0017400D"/>
    <w:rsid w:val="00174F8B"/>
    <w:rsid w:val="001751CC"/>
    <w:rsid w:val="00175577"/>
    <w:rsid w:val="00175723"/>
    <w:rsid w:val="00175C46"/>
    <w:rsid w:val="00177DDF"/>
    <w:rsid w:val="00177E54"/>
    <w:rsid w:val="00177EDD"/>
    <w:rsid w:val="001800A8"/>
    <w:rsid w:val="001804D6"/>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20A5"/>
    <w:rsid w:val="001931C1"/>
    <w:rsid w:val="00193491"/>
    <w:rsid w:val="00193516"/>
    <w:rsid w:val="0019382E"/>
    <w:rsid w:val="00193CD3"/>
    <w:rsid w:val="00193D4A"/>
    <w:rsid w:val="00194385"/>
    <w:rsid w:val="001945B8"/>
    <w:rsid w:val="00194A2D"/>
    <w:rsid w:val="00195353"/>
    <w:rsid w:val="00195BD8"/>
    <w:rsid w:val="00195EC3"/>
    <w:rsid w:val="00195ECF"/>
    <w:rsid w:val="001961C9"/>
    <w:rsid w:val="001962F6"/>
    <w:rsid w:val="001965ED"/>
    <w:rsid w:val="001966EF"/>
    <w:rsid w:val="00196FE6"/>
    <w:rsid w:val="00197406"/>
    <w:rsid w:val="00197434"/>
    <w:rsid w:val="001974FE"/>
    <w:rsid w:val="001A003A"/>
    <w:rsid w:val="001A0172"/>
    <w:rsid w:val="001A01DA"/>
    <w:rsid w:val="001A0732"/>
    <w:rsid w:val="001A08A9"/>
    <w:rsid w:val="001A29C1"/>
    <w:rsid w:val="001A3137"/>
    <w:rsid w:val="001A333E"/>
    <w:rsid w:val="001A3600"/>
    <w:rsid w:val="001A4725"/>
    <w:rsid w:val="001A4914"/>
    <w:rsid w:val="001A4A47"/>
    <w:rsid w:val="001A5517"/>
    <w:rsid w:val="001A66EA"/>
    <w:rsid w:val="001A6D1B"/>
    <w:rsid w:val="001A6F80"/>
    <w:rsid w:val="001A7126"/>
    <w:rsid w:val="001A7DC3"/>
    <w:rsid w:val="001B0197"/>
    <w:rsid w:val="001B0248"/>
    <w:rsid w:val="001B072D"/>
    <w:rsid w:val="001B0CD2"/>
    <w:rsid w:val="001B0D31"/>
    <w:rsid w:val="001B0EFB"/>
    <w:rsid w:val="001B13E6"/>
    <w:rsid w:val="001B1745"/>
    <w:rsid w:val="001B185D"/>
    <w:rsid w:val="001B1B38"/>
    <w:rsid w:val="001B27D2"/>
    <w:rsid w:val="001B2B31"/>
    <w:rsid w:val="001B2FA9"/>
    <w:rsid w:val="001B3115"/>
    <w:rsid w:val="001B3326"/>
    <w:rsid w:val="001B3893"/>
    <w:rsid w:val="001B45D3"/>
    <w:rsid w:val="001B461D"/>
    <w:rsid w:val="001B4909"/>
    <w:rsid w:val="001B5649"/>
    <w:rsid w:val="001B5849"/>
    <w:rsid w:val="001B5EED"/>
    <w:rsid w:val="001B68D8"/>
    <w:rsid w:val="001B6AFB"/>
    <w:rsid w:val="001B6F88"/>
    <w:rsid w:val="001B7725"/>
    <w:rsid w:val="001B781D"/>
    <w:rsid w:val="001C0C57"/>
    <w:rsid w:val="001C0CB2"/>
    <w:rsid w:val="001C14C3"/>
    <w:rsid w:val="001C17B0"/>
    <w:rsid w:val="001C26C0"/>
    <w:rsid w:val="001C27CC"/>
    <w:rsid w:val="001C3089"/>
    <w:rsid w:val="001C3CE1"/>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6D0"/>
    <w:rsid w:val="001D4850"/>
    <w:rsid w:val="001D48E3"/>
    <w:rsid w:val="001D4EC4"/>
    <w:rsid w:val="001D5196"/>
    <w:rsid w:val="001D5FEC"/>
    <w:rsid w:val="001D64D3"/>
    <w:rsid w:val="001D67EE"/>
    <w:rsid w:val="001D6830"/>
    <w:rsid w:val="001D6C48"/>
    <w:rsid w:val="001D6D25"/>
    <w:rsid w:val="001D6D94"/>
    <w:rsid w:val="001D70BE"/>
    <w:rsid w:val="001D7964"/>
    <w:rsid w:val="001D7E0A"/>
    <w:rsid w:val="001E0581"/>
    <w:rsid w:val="001E05E0"/>
    <w:rsid w:val="001E0A07"/>
    <w:rsid w:val="001E0B83"/>
    <w:rsid w:val="001E0FCE"/>
    <w:rsid w:val="001E1DEE"/>
    <w:rsid w:val="001E2244"/>
    <w:rsid w:val="001E2A10"/>
    <w:rsid w:val="001E2DC8"/>
    <w:rsid w:val="001E3879"/>
    <w:rsid w:val="001E4638"/>
    <w:rsid w:val="001E4804"/>
    <w:rsid w:val="001E4FA4"/>
    <w:rsid w:val="001E5290"/>
    <w:rsid w:val="001E5338"/>
    <w:rsid w:val="001E544A"/>
    <w:rsid w:val="001E54DA"/>
    <w:rsid w:val="001E5B38"/>
    <w:rsid w:val="001E5DCB"/>
    <w:rsid w:val="001E67CE"/>
    <w:rsid w:val="001E6DF9"/>
    <w:rsid w:val="001E70AA"/>
    <w:rsid w:val="001E76D0"/>
    <w:rsid w:val="001F0308"/>
    <w:rsid w:val="001F046D"/>
    <w:rsid w:val="001F0CE0"/>
    <w:rsid w:val="001F13B4"/>
    <w:rsid w:val="001F171A"/>
    <w:rsid w:val="001F1922"/>
    <w:rsid w:val="001F1EFE"/>
    <w:rsid w:val="001F1FB5"/>
    <w:rsid w:val="001F2481"/>
    <w:rsid w:val="001F2531"/>
    <w:rsid w:val="001F264D"/>
    <w:rsid w:val="001F2DA5"/>
    <w:rsid w:val="001F2F0A"/>
    <w:rsid w:val="001F393E"/>
    <w:rsid w:val="001F3C5F"/>
    <w:rsid w:val="001F40D3"/>
    <w:rsid w:val="001F47D4"/>
    <w:rsid w:val="001F4A75"/>
    <w:rsid w:val="001F4A8D"/>
    <w:rsid w:val="001F4F7C"/>
    <w:rsid w:val="001F5374"/>
    <w:rsid w:val="001F55AB"/>
    <w:rsid w:val="001F5630"/>
    <w:rsid w:val="001F5F7B"/>
    <w:rsid w:val="001F5FD2"/>
    <w:rsid w:val="001F6103"/>
    <w:rsid w:val="001F6397"/>
    <w:rsid w:val="001F6E6E"/>
    <w:rsid w:val="001F7231"/>
    <w:rsid w:val="001F769C"/>
    <w:rsid w:val="001F7882"/>
    <w:rsid w:val="0020057C"/>
    <w:rsid w:val="002007DC"/>
    <w:rsid w:val="00200845"/>
    <w:rsid w:val="00200A9D"/>
    <w:rsid w:val="00200C95"/>
    <w:rsid w:val="0020109B"/>
    <w:rsid w:val="00201842"/>
    <w:rsid w:val="002019EA"/>
    <w:rsid w:val="00202FA8"/>
    <w:rsid w:val="0020310E"/>
    <w:rsid w:val="0020366C"/>
    <w:rsid w:val="00203F1A"/>
    <w:rsid w:val="002041EA"/>
    <w:rsid w:val="00204413"/>
    <w:rsid w:val="00204F98"/>
    <w:rsid w:val="00205F79"/>
    <w:rsid w:val="00206528"/>
    <w:rsid w:val="00206860"/>
    <w:rsid w:val="002068CF"/>
    <w:rsid w:val="00206DE1"/>
    <w:rsid w:val="00207282"/>
    <w:rsid w:val="002073AD"/>
    <w:rsid w:val="00207EFD"/>
    <w:rsid w:val="00207FD5"/>
    <w:rsid w:val="0021014E"/>
    <w:rsid w:val="00210304"/>
    <w:rsid w:val="002103FA"/>
    <w:rsid w:val="00210C05"/>
    <w:rsid w:val="002115FC"/>
    <w:rsid w:val="0021165A"/>
    <w:rsid w:val="002116A6"/>
    <w:rsid w:val="002121E5"/>
    <w:rsid w:val="002129AE"/>
    <w:rsid w:val="00212E27"/>
    <w:rsid w:val="00212E5B"/>
    <w:rsid w:val="00212EC8"/>
    <w:rsid w:val="00212F28"/>
    <w:rsid w:val="00213A09"/>
    <w:rsid w:val="00213DAA"/>
    <w:rsid w:val="00213F44"/>
    <w:rsid w:val="00214CEB"/>
    <w:rsid w:val="00215968"/>
    <w:rsid w:val="0021635E"/>
    <w:rsid w:val="00216397"/>
    <w:rsid w:val="00216F02"/>
    <w:rsid w:val="002178A6"/>
    <w:rsid w:val="00217AE3"/>
    <w:rsid w:val="00220E05"/>
    <w:rsid w:val="00220F8C"/>
    <w:rsid w:val="0022112F"/>
    <w:rsid w:val="0022138D"/>
    <w:rsid w:val="0022169B"/>
    <w:rsid w:val="0022172E"/>
    <w:rsid w:val="00221F62"/>
    <w:rsid w:val="002221C7"/>
    <w:rsid w:val="002227FB"/>
    <w:rsid w:val="002230CA"/>
    <w:rsid w:val="002230E4"/>
    <w:rsid w:val="002233E0"/>
    <w:rsid w:val="00223BAC"/>
    <w:rsid w:val="0022420D"/>
    <w:rsid w:val="00224B11"/>
    <w:rsid w:val="002255F6"/>
    <w:rsid w:val="002257E4"/>
    <w:rsid w:val="0022585F"/>
    <w:rsid w:val="002258A1"/>
    <w:rsid w:val="00225972"/>
    <w:rsid w:val="00226551"/>
    <w:rsid w:val="00226876"/>
    <w:rsid w:val="0022694F"/>
    <w:rsid w:val="00226BD4"/>
    <w:rsid w:val="00226E18"/>
    <w:rsid w:val="00226EFD"/>
    <w:rsid w:val="002277CF"/>
    <w:rsid w:val="00231625"/>
    <w:rsid w:val="00231879"/>
    <w:rsid w:val="00231986"/>
    <w:rsid w:val="00231C43"/>
    <w:rsid w:val="00232059"/>
    <w:rsid w:val="00232C98"/>
    <w:rsid w:val="00232DDD"/>
    <w:rsid w:val="00234404"/>
    <w:rsid w:val="00235558"/>
    <w:rsid w:val="00235596"/>
    <w:rsid w:val="00236178"/>
    <w:rsid w:val="0023673E"/>
    <w:rsid w:val="00236F55"/>
    <w:rsid w:val="00237ECB"/>
    <w:rsid w:val="0024032E"/>
    <w:rsid w:val="00240525"/>
    <w:rsid w:val="002405EB"/>
    <w:rsid w:val="00240974"/>
    <w:rsid w:val="0024135F"/>
    <w:rsid w:val="0024189E"/>
    <w:rsid w:val="00242186"/>
    <w:rsid w:val="002424C9"/>
    <w:rsid w:val="00242E94"/>
    <w:rsid w:val="00243258"/>
    <w:rsid w:val="002434F0"/>
    <w:rsid w:val="00243F00"/>
    <w:rsid w:val="0024479E"/>
    <w:rsid w:val="002455EF"/>
    <w:rsid w:val="00245C10"/>
    <w:rsid w:val="00245FCA"/>
    <w:rsid w:val="00246D60"/>
    <w:rsid w:val="00246EC5"/>
    <w:rsid w:val="002472F2"/>
    <w:rsid w:val="00247C17"/>
    <w:rsid w:val="00250CF2"/>
    <w:rsid w:val="0025125D"/>
    <w:rsid w:val="00251508"/>
    <w:rsid w:val="00251512"/>
    <w:rsid w:val="00251658"/>
    <w:rsid w:val="002517BF"/>
    <w:rsid w:val="00251F77"/>
    <w:rsid w:val="002521AC"/>
    <w:rsid w:val="00253518"/>
    <w:rsid w:val="00253659"/>
    <w:rsid w:val="002536F9"/>
    <w:rsid w:val="002537EF"/>
    <w:rsid w:val="00253E63"/>
    <w:rsid w:val="002541D6"/>
    <w:rsid w:val="00254F4A"/>
    <w:rsid w:val="00255402"/>
    <w:rsid w:val="00255EA3"/>
    <w:rsid w:val="002563BF"/>
    <w:rsid w:val="0025720C"/>
    <w:rsid w:val="0025769E"/>
    <w:rsid w:val="00257E49"/>
    <w:rsid w:val="0026062E"/>
    <w:rsid w:val="002606A2"/>
    <w:rsid w:val="00261690"/>
    <w:rsid w:val="00261991"/>
    <w:rsid w:val="002621FF"/>
    <w:rsid w:val="0026260A"/>
    <w:rsid w:val="002626CF"/>
    <w:rsid w:val="002631F1"/>
    <w:rsid w:val="002635C5"/>
    <w:rsid w:val="002639DB"/>
    <w:rsid w:val="00263E71"/>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351"/>
    <w:rsid w:val="002735E9"/>
    <w:rsid w:val="002744F9"/>
    <w:rsid w:val="0027498F"/>
    <w:rsid w:val="00274A37"/>
    <w:rsid w:val="00274EE7"/>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74D4"/>
    <w:rsid w:val="002917ED"/>
    <w:rsid w:val="0029196D"/>
    <w:rsid w:val="00292710"/>
    <w:rsid w:val="00292D50"/>
    <w:rsid w:val="00293488"/>
    <w:rsid w:val="00293570"/>
    <w:rsid w:val="00293778"/>
    <w:rsid w:val="0029383A"/>
    <w:rsid w:val="00293B55"/>
    <w:rsid w:val="00293C2E"/>
    <w:rsid w:val="00293F6D"/>
    <w:rsid w:val="002942C3"/>
    <w:rsid w:val="00294A1B"/>
    <w:rsid w:val="00294BA7"/>
    <w:rsid w:val="00294EEE"/>
    <w:rsid w:val="00295345"/>
    <w:rsid w:val="00295E7B"/>
    <w:rsid w:val="0029647B"/>
    <w:rsid w:val="0029720D"/>
    <w:rsid w:val="0029785A"/>
    <w:rsid w:val="002A1115"/>
    <w:rsid w:val="002A1157"/>
    <w:rsid w:val="002A18BB"/>
    <w:rsid w:val="002A24D7"/>
    <w:rsid w:val="002A298F"/>
    <w:rsid w:val="002A2BC1"/>
    <w:rsid w:val="002A3431"/>
    <w:rsid w:val="002A503A"/>
    <w:rsid w:val="002A5247"/>
    <w:rsid w:val="002A5DE0"/>
    <w:rsid w:val="002A62EC"/>
    <w:rsid w:val="002A63A4"/>
    <w:rsid w:val="002A63B9"/>
    <w:rsid w:val="002A6886"/>
    <w:rsid w:val="002A71A6"/>
    <w:rsid w:val="002A7805"/>
    <w:rsid w:val="002B0F18"/>
    <w:rsid w:val="002B12C0"/>
    <w:rsid w:val="002B1B26"/>
    <w:rsid w:val="002B1C99"/>
    <w:rsid w:val="002B208E"/>
    <w:rsid w:val="002B2154"/>
    <w:rsid w:val="002B2601"/>
    <w:rsid w:val="002B27B1"/>
    <w:rsid w:val="002B2C12"/>
    <w:rsid w:val="002B3716"/>
    <w:rsid w:val="002B3987"/>
    <w:rsid w:val="002B4758"/>
    <w:rsid w:val="002B4870"/>
    <w:rsid w:val="002B4DA6"/>
    <w:rsid w:val="002B54E2"/>
    <w:rsid w:val="002B56ED"/>
    <w:rsid w:val="002B5CF8"/>
    <w:rsid w:val="002B620A"/>
    <w:rsid w:val="002B706D"/>
    <w:rsid w:val="002B767A"/>
    <w:rsid w:val="002B778C"/>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C47"/>
    <w:rsid w:val="002D1D8B"/>
    <w:rsid w:val="002D254F"/>
    <w:rsid w:val="002D2721"/>
    <w:rsid w:val="002D383C"/>
    <w:rsid w:val="002D3C08"/>
    <w:rsid w:val="002D4F03"/>
    <w:rsid w:val="002D518C"/>
    <w:rsid w:val="002D5427"/>
    <w:rsid w:val="002D5539"/>
    <w:rsid w:val="002D5642"/>
    <w:rsid w:val="002D58BE"/>
    <w:rsid w:val="002D6F69"/>
    <w:rsid w:val="002E02EB"/>
    <w:rsid w:val="002E072E"/>
    <w:rsid w:val="002E0978"/>
    <w:rsid w:val="002E11F2"/>
    <w:rsid w:val="002E188B"/>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64"/>
    <w:rsid w:val="002F072E"/>
    <w:rsid w:val="002F08A5"/>
    <w:rsid w:val="002F08F0"/>
    <w:rsid w:val="002F11E9"/>
    <w:rsid w:val="002F1E21"/>
    <w:rsid w:val="002F1F5E"/>
    <w:rsid w:val="002F28F9"/>
    <w:rsid w:val="002F2FB3"/>
    <w:rsid w:val="002F31C0"/>
    <w:rsid w:val="002F3283"/>
    <w:rsid w:val="002F365D"/>
    <w:rsid w:val="002F3DAA"/>
    <w:rsid w:val="002F453E"/>
    <w:rsid w:val="002F45B3"/>
    <w:rsid w:val="002F46E5"/>
    <w:rsid w:val="002F48AE"/>
    <w:rsid w:val="002F4A93"/>
    <w:rsid w:val="002F4C79"/>
    <w:rsid w:val="002F5E29"/>
    <w:rsid w:val="002F6150"/>
    <w:rsid w:val="002F6169"/>
    <w:rsid w:val="002F62A7"/>
    <w:rsid w:val="002F6406"/>
    <w:rsid w:val="002F79D0"/>
    <w:rsid w:val="0030020B"/>
    <w:rsid w:val="00300599"/>
    <w:rsid w:val="00300A76"/>
    <w:rsid w:val="00301549"/>
    <w:rsid w:val="00301862"/>
    <w:rsid w:val="00301A08"/>
    <w:rsid w:val="00301DCB"/>
    <w:rsid w:val="00301EE8"/>
    <w:rsid w:val="00301F56"/>
    <w:rsid w:val="0030222D"/>
    <w:rsid w:val="00302443"/>
    <w:rsid w:val="0030320F"/>
    <w:rsid w:val="00303E1B"/>
    <w:rsid w:val="00303F82"/>
    <w:rsid w:val="0030434B"/>
    <w:rsid w:val="00304C58"/>
    <w:rsid w:val="00304E72"/>
    <w:rsid w:val="00305885"/>
    <w:rsid w:val="00306353"/>
    <w:rsid w:val="003067C0"/>
    <w:rsid w:val="0030686A"/>
    <w:rsid w:val="003077B7"/>
    <w:rsid w:val="00307913"/>
    <w:rsid w:val="003079AF"/>
    <w:rsid w:val="00310185"/>
    <w:rsid w:val="00310508"/>
    <w:rsid w:val="003106AC"/>
    <w:rsid w:val="00310FB7"/>
    <w:rsid w:val="00311320"/>
    <w:rsid w:val="003115C7"/>
    <w:rsid w:val="00311EAA"/>
    <w:rsid w:val="00312509"/>
    <w:rsid w:val="00313523"/>
    <w:rsid w:val="00313EBB"/>
    <w:rsid w:val="00314260"/>
    <w:rsid w:val="00314690"/>
    <w:rsid w:val="00315170"/>
    <w:rsid w:val="0031568A"/>
    <w:rsid w:val="00315FC6"/>
    <w:rsid w:val="0031635E"/>
    <w:rsid w:val="0031656B"/>
    <w:rsid w:val="003168E8"/>
    <w:rsid w:val="00317642"/>
    <w:rsid w:val="00317767"/>
    <w:rsid w:val="00317BBA"/>
    <w:rsid w:val="00317D6E"/>
    <w:rsid w:val="00317DC1"/>
    <w:rsid w:val="0032028E"/>
    <w:rsid w:val="0032048E"/>
    <w:rsid w:val="0032094C"/>
    <w:rsid w:val="0032100D"/>
    <w:rsid w:val="00321A0A"/>
    <w:rsid w:val="00321ACC"/>
    <w:rsid w:val="0032205E"/>
    <w:rsid w:val="00322300"/>
    <w:rsid w:val="003223AF"/>
    <w:rsid w:val="003224B8"/>
    <w:rsid w:val="00324249"/>
    <w:rsid w:val="003242F6"/>
    <w:rsid w:val="003243EA"/>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764"/>
    <w:rsid w:val="00332F16"/>
    <w:rsid w:val="00334395"/>
    <w:rsid w:val="00334E75"/>
    <w:rsid w:val="00334E7F"/>
    <w:rsid w:val="00335689"/>
    <w:rsid w:val="00335F65"/>
    <w:rsid w:val="00335FB5"/>
    <w:rsid w:val="003367EA"/>
    <w:rsid w:val="0034005C"/>
    <w:rsid w:val="00340456"/>
    <w:rsid w:val="003408E4"/>
    <w:rsid w:val="00341291"/>
    <w:rsid w:val="003416BB"/>
    <w:rsid w:val="00341703"/>
    <w:rsid w:val="00341F21"/>
    <w:rsid w:val="003425DF"/>
    <w:rsid w:val="003426E8"/>
    <w:rsid w:val="003434FE"/>
    <w:rsid w:val="003437B1"/>
    <w:rsid w:val="00343C7A"/>
    <w:rsid w:val="00344648"/>
    <w:rsid w:val="003448E7"/>
    <w:rsid w:val="00344BB8"/>
    <w:rsid w:val="00344D5C"/>
    <w:rsid w:val="003451D4"/>
    <w:rsid w:val="00345600"/>
    <w:rsid w:val="00345735"/>
    <w:rsid w:val="00345B5B"/>
    <w:rsid w:val="003462E0"/>
    <w:rsid w:val="003465AD"/>
    <w:rsid w:val="0034694F"/>
    <w:rsid w:val="003469CB"/>
    <w:rsid w:val="003474DF"/>
    <w:rsid w:val="0035062F"/>
    <w:rsid w:val="00350A6A"/>
    <w:rsid w:val="00350D6B"/>
    <w:rsid w:val="00350E2B"/>
    <w:rsid w:val="003513F1"/>
    <w:rsid w:val="00351690"/>
    <w:rsid w:val="00351F47"/>
    <w:rsid w:val="003521D1"/>
    <w:rsid w:val="003528A4"/>
    <w:rsid w:val="003529DD"/>
    <w:rsid w:val="003536C8"/>
    <w:rsid w:val="00353932"/>
    <w:rsid w:val="00353EC0"/>
    <w:rsid w:val="00353FFF"/>
    <w:rsid w:val="0035406B"/>
    <w:rsid w:val="00354128"/>
    <w:rsid w:val="003544DB"/>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0456"/>
    <w:rsid w:val="00361515"/>
    <w:rsid w:val="00361606"/>
    <w:rsid w:val="00361BD7"/>
    <w:rsid w:val="00362FFB"/>
    <w:rsid w:val="00364822"/>
    <w:rsid w:val="0036486E"/>
    <w:rsid w:val="003650E2"/>
    <w:rsid w:val="00365772"/>
    <w:rsid w:val="00365CC1"/>
    <w:rsid w:val="00366301"/>
    <w:rsid w:val="00366841"/>
    <w:rsid w:val="00366945"/>
    <w:rsid w:val="00366A8D"/>
    <w:rsid w:val="00367031"/>
    <w:rsid w:val="0036708E"/>
    <w:rsid w:val="003671A0"/>
    <w:rsid w:val="00367334"/>
    <w:rsid w:val="003673F4"/>
    <w:rsid w:val="00370561"/>
    <w:rsid w:val="003706F6"/>
    <w:rsid w:val="0037073A"/>
    <w:rsid w:val="00370BA1"/>
    <w:rsid w:val="00370E7C"/>
    <w:rsid w:val="0037130E"/>
    <w:rsid w:val="0037191E"/>
    <w:rsid w:val="00372274"/>
    <w:rsid w:val="00372819"/>
    <w:rsid w:val="003731B9"/>
    <w:rsid w:val="0037364D"/>
    <w:rsid w:val="003737DC"/>
    <w:rsid w:val="003738AD"/>
    <w:rsid w:val="003741DE"/>
    <w:rsid w:val="003749A3"/>
    <w:rsid w:val="00374D22"/>
    <w:rsid w:val="00374E0D"/>
    <w:rsid w:val="0037543B"/>
    <w:rsid w:val="00375CA0"/>
    <w:rsid w:val="003761FF"/>
    <w:rsid w:val="00376A45"/>
    <w:rsid w:val="00376B11"/>
    <w:rsid w:val="00376C0F"/>
    <w:rsid w:val="003777E7"/>
    <w:rsid w:val="00377F40"/>
    <w:rsid w:val="003800A7"/>
    <w:rsid w:val="0038109C"/>
    <w:rsid w:val="0038118B"/>
    <w:rsid w:val="00381B89"/>
    <w:rsid w:val="00382316"/>
    <w:rsid w:val="00382680"/>
    <w:rsid w:val="00382992"/>
    <w:rsid w:val="00382AF5"/>
    <w:rsid w:val="00382C55"/>
    <w:rsid w:val="00382E52"/>
    <w:rsid w:val="00382F0A"/>
    <w:rsid w:val="003830DD"/>
    <w:rsid w:val="00383DF9"/>
    <w:rsid w:val="0038421A"/>
    <w:rsid w:val="003847EB"/>
    <w:rsid w:val="00384ACD"/>
    <w:rsid w:val="00384CBA"/>
    <w:rsid w:val="00385071"/>
    <w:rsid w:val="00385166"/>
    <w:rsid w:val="00385A40"/>
    <w:rsid w:val="0038614B"/>
    <w:rsid w:val="00386335"/>
    <w:rsid w:val="0038680C"/>
    <w:rsid w:val="00386B81"/>
    <w:rsid w:val="00386C57"/>
    <w:rsid w:val="00386ED8"/>
    <w:rsid w:val="00386F2E"/>
    <w:rsid w:val="003903EC"/>
    <w:rsid w:val="00390CB5"/>
    <w:rsid w:val="00390ED1"/>
    <w:rsid w:val="00391A0D"/>
    <w:rsid w:val="00391DBF"/>
    <w:rsid w:val="00392D2C"/>
    <w:rsid w:val="00392D98"/>
    <w:rsid w:val="003931D1"/>
    <w:rsid w:val="00393E66"/>
    <w:rsid w:val="00394075"/>
    <w:rsid w:val="00394A92"/>
    <w:rsid w:val="00395074"/>
    <w:rsid w:val="003954AC"/>
    <w:rsid w:val="00395B72"/>
    <w:rsid w:val="00395D4F"/>
    <w:rsid w:val="00395F3E"/>
    <w:rsid w:val="0039659E"/>
    <w:rsid w:val="00396884"/>
    <w:rsid w:val="00396C50"/>
    <w:rsid w:val="00397384"/>
    <w:rsid w:val="003A0839"/>
    <w:rsid w:val="003A0E52"/>
    <w:rsid w:val="003A12D4"/>
    <w:rsid w:val="003A1CD6"/>
    <w:rsid w:val="003A25C7"/>
    <w:rsid w:val="003A260D"/>
    <w:rsid w:val="003A2B81"/>
    <w:rsid w:val="003A2BF9"/>
    <w:rsid w:val="003A3260"/>
    <w:rsid w:val="003A3B92"/>
    <w:rsid w:val="003A3D8D"/>
    <w:rsid w:val="003A48F7"/>
    <w:rsid w:val="003A554E"/>
    <w:rsid w:val="003A56B0"/>
    <w:rsid w:val="003A5DE8"/>
    <w:rsid w:val="003A60F9"/>
    <w:rsid w:val="003A6485"/>
    <w:rsid w:val="003A6F7F"/>
    <w:rsid w:val="003A797F"/>
    <w:rsid w:val="003A7E3D"/>
    <w:rsid w:val="003B00D8"/>
    <w:rsid w:val="003B059E"/>
    <w:rsid w:val="003B1542"/>
    <w:rsid w:val="003B15BC"/>
    <w:rsid w:val="003B1B6B"/>
    <w:rsid w:val="003B1F2F"/>
    <w:rsid w:val="003B24B7"/>
    <w:rsid w:val="003B26AE"/>
    <w:rsid w:val="003B3525"/>
    <w:rsid w:val="003B392D"/>
    <w:rsid w:val="003B3C32"/>
    <w:rsid w:val="003B43C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9CB"/>
    <w:rsid w:val="003C2D0A"/>
    <w:rsid w:val="003C3355"/>
    <w:rsid w:val="003C340A"/>
    <w:rsid w:val="003C3DAD"/>
    <w:rsid w:val="003C3EA6"/>
    <w:rsid w:val="003C3EB3"/>
    <w:rsid w:val="003C512A"/>
    <w:rsid w:val="003C5148"/>
    <w:rsid w:val="003C5429"/>
    <w:rsid w:val="003C5567"/>
    <w:rsid w:val="003C578F"/>
    <w:rsid w:val="003C58ED"/>
    <w:rsid w:val="003C5917"/>
    <w:rsid w:val="003C629C"/>
    <w:rsid w:val="003C6399"/>
    <w:rsid w:val="003C701A"/>
    <w:rsid w:val="003C71BF"/>
    <w:rsid w:val="003C7986"/>
    <w:rsid w:val="003C7D5C"/>
    <w:rsid w:val="003D0067"/>
    <w:rsid w:val="003D02FE"/>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8D"/>
    <w:rsid w:val="003D76AA"/>
    <w:rsid w:val="003D794A"/>
    <w:rsid w:val="003E0179"/>
    <w:rsid w:val="003E022C"/>
    <w:rsid w:val="003E0AD3"/>
    <w:rsid w:val="003E162D"/>
    <w:rsid w:val="003E1727"/>
    <w:rsid w:val="003E1834"/>
    <w:rsid w:val="003E1C46"/>
    <w:rsid w:val="003E1DA1"/>
    <w:rsid w:val="003E214C"/>
    <w:rsid w:val="003E295B"/>
    <w:rsid w:val="003E29E2"/>
    <w:rsid w:val="003E2B20"/>
    <w:rsid w:val="003E2C3D"/>
    <w:rsid w:val="003E3932"/>
    <w:rsid w:val="003E4324"/>
    <w:rsid w:val="003E4388"/>
    <w:rsid w:val="003E4A53"/>
    <w:rsid w:val="003E4C42"/>
    <w:rsid w:val="003E4CBD"/>
    <w:rsid w:val="003E5923"/>
    <w:rsid w:val="003E7BCB"/>
    <w:rsid w:val="003F0959"/>
    <w:rsid w:val="003F17F2"/>
    <w:rsid w:val="003F2021"/>
    <w:rsid w:val="003F2B9E"/>
    <w:rsid w:val="003F3229"/>
    <w:rsid w:val="003F406A"/>
    <w:rsid w:val="003F41D8"/>
    <w:rsid w:val="003F44C7"/>
    <w:rsid w:val="003F476C"/>
    <w:rsid w:val="003F53C9"/>
    <w:rsid w:val="003F59D5"/>
    <w:rsid w:val="003F5A87"/>
    <w:rsid w:val="003F6388"/>
    <w:rsid w:val="003F65A1"/>
    <w:rsid w:val="003F703E"/>
    <w:rsid w:val="003F7DC4"/>
    <w:rsid w:val="0040103D"/>
    <w:rsid w:val="004011B9"/>
    <w:rsid w:val="004011BB"/>
    <w:rsid w:val="00401201"/>
    <w:rsid w:val="00401476"/>
    <w:rsid w:val="00401683"/>
    <w:rsid w:val="0040171A"/>
    <w:rsid w:val="0040190D"/>
    <w:rsid w:val="00401BB8"/>
    <w:rsid w:val="00401C87"/>
    <w:rsid w:val="0040269E"/>
    <w:rsid w:val="00402B79"/>
    <w:rsid w:val="00403353"/>
    <w:rsid w:val="0040338B"/>
    <w:rsid w:val="00403C1E"/>
    <w:rsid w:val="004041F4"/>
    <w:rsid w:val="00404715"/>
    <w:rsid w:val="004049E2"/>
    <w:rsid w:val="00404C16"/>
    <w:rsid w:val="00404E8B"/>
    <w:rsid w:val="0040546A"/>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780"/>
    <w:rsid w:val="00416C92"/>
    <w:rsid w:val="00416DD8"/>
    <w:rsid w:val="00416FDB"/>
    <w:rsid w:val="004176A8"/>
    <w:rsid w:val="0042002D"/>
    <w:rsid w:val="00420D6D"/>
    <w:rsid w:val="00421263"/>
    <w:rsid w:val="0042140A"/>
    <w:rsid w:val="00421640"/>
    <w:rsid w:val="0042179D"/>
    <w:rsid w:val="00422427"/>
    <w:rsid w:val="004224C5"/>
    <w:rsid w:val="00423176"/>
    <w:rsid w:val="00423BCF"/>
    <w:rsid w:val="00424048"/>
    <w:rsid w:val="004241AD"/>
    <w:rsid w:val="00424F4E"/>
    <w:rsid w:val="00424F56"/>
    <w:rsid w:val="004255E3"/>
    <w:rsid w:val="00425752"/>
    <w:rsid w:val="00425DF5"/>
    <w:rsid w:val="0042719E"/>
    <w:rsid w:val="00427A98"/>
    <w:rsid w:val="004302A6"/>
    <w:rsid w:val="004305B2"/>
    <w:rsid w:val="00430AD7"/>
    <w:rsid w:val="00430C8D"/>
    <w:rsid w:val="00430F44"/>
    <w:rsid w:val="00430F7F"/>
    <w:rsid w:val="00431993"/>
    <w:rsid w:val="00431ADE"/>
    <w:rsid w:val="00431B1E"/>
    <w:rsid w:val="00431D30"/>
    <w:rsid w:val="00431D8B"/>
    <w:rsid w:val="00432366"/>
    <w:rsid w:val="004324DF"/>
    <w:rsid w:val="00432720"/>
    <w:rsid w:val="00432D0B"/>
    <w:rsid w:val="00433224"/>
    <w:rsid w:val="004339D7"/>
    <w:rsid w:val="00433E95"/>
    <w:rsid w:val="00433F30"/>
    <w:rsid w:val="00434FE7"/>
    <w:rsid w:val="0043684E"/>
    <w:rsid w:val="00436EDE"/>
    <w:rsid w:val="0043710F"/>
    <w:rsid w:val="00437690"/>
    <w:rsid w:val="00437BE8"/>
    <w:rsid w:val="00440710"/>
    <w:rsid w:val="00442C1B"/>
    <w:rsid w:val="00443917"/>
    <w:rsid w:val="004442BB"/>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426E"/>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1B6"/>
    <w:rsid w:val="004639CD"/>
    <w:rsid w:val="0046401D"/>
    <w:rsid w:val="00464FB6"/>
    <w:rsid w:val="00465677"/>
    <w:rsid w:val="00465CE4"/>
    <w:rsid w:val="004662A2"/>
    <w:rsid w:val="004670D0"/>
    <w:rsid w:val="004671B4"/>
    <w:rsid w:val="0046724B"/>
    <w:rsid w:val="0046733D"/>
    <w:rsid w:val="0047023D"/>
    <w:rsid w:val="00470E24"/>
    <w:rsid w:val="0047190C"/>
    <w:rsid w:val="00471BB8"/>
    <w:rsid w:val="0047222E"/>
    <w:rsid w:val="00472325"/>
    <w:rsid w:val="00472562"/>
    <w:rsid w:val="004739FE"/>
    <w:rsid w:val="00473BA5"/>
    <w:rsid w:val="00473F84"/>
    <w:rsid w:val="00474120"/>
    <w:rsid w:val="004749F9"/>
    <w:rsid w:val="00474C79"/>
    <w:rsid w:val="00474F00"/>
    <w:rsid w:val="00475422"/>
    <w:rsid w:val="0047576E"/>
    <w:rsid w:val="004757F3"/>
    <w:rsid w:val="00475C30"/>
    <w:rsid w:val="00476226"/>
    <w:rsid w:val="00476C31"/>
    <w:rsid w:val="00476CE2"/>
    <w:rsid w:val="00477E55"/>
    <w:rsid w:val="00477F1B"/>
    <w:rsid w:val="00480140"/>
    <w:rsid w:val="0048025B"/>
    <w:rsid w:val="004803E0"/>
    <w:rsid w:val="00480A23"/>
    <w:rsid w:val="00480A9A"/>
    <w:rsid w:val="0048121C"/>
    <w:rsid w:val="004815A1"/>
    <w:rsid w:val="00481660"/>
    <w:rsid w:val="00481899"/>
    <w:rsid w:val="0048191D"/>
    <w:rsid w:val="004822F0"/>
    <w:rsid w:val="004823B4"/>
    <w:rsid w:val="00482466"/>
    <w:rsid w:val="004830D3"/>
    <w:rsid w:val="0048338C"/>
    <w:rsid w:val="00484E30"/>
    <w:rsid w:val="00485324"/>
    <w:rsid w:val="00485B1F"/>
    <w:rsid w:val="00486951"/>
    <w:rsid w:val="004870E2"/>
    <w:rsid w:val="004902D4"/>
    <w:rsid w:val="00490457"/>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84E"/>
    <w:rsid w:val="004959B5"/>
    <w:rsid w:val="00495DB4"/>
    <w:rsid w:val="00495E41"/>
    <w:rsid w:val="00495F24"/>
    <w:rsid w:val="00495F73"/>
    <w:rsid w:val="00496077"/>
    <w:rsid w:val="004960B6"/>
    <w:rsid w:val="00496D3E"/>
    <w:rsid w:val="004977A0"/>
    <w:rsid w:val="004977CF"/>
    <w:rsid w:val="00497FB2"/>
    <w:rsid w:val="004A0014"/>
    <w:rsid w:val="004A032A"/>
    <w:rsid w:val="004A068C"/>
    <w:rsid w:val="004A0763"/>
    <w:rsid w:val="004A0F0E"/>
    <w:rsid w:val="004A0F3B"/>
    <w:rsid w:val="004A1482"/>
    <w:rsid w:val="004A1A72"/>
    <w:rsid w:val="004A213B"/>
    <w:rsid w:val="004A3C82"/>
    <w:rsid w:val="004A3D6C"/>
    <w:rsid w:val="004A3D8E"/>
    <w:rsid w:val="004A441F"/>
    <w:rsid w:val="004A4909"/>
    <w:rsid w:val="004A66B0"/>
    <w:rsid w:val="004A721D"/>
    <w:rsid w:val="004A7A53"/>
    <w:rsid w:val="004B0AD6"/>
    <w:rsid w:val="004B0F93"/>
    <w:rsid w:val="004B1AC0"/>
    <w:rsid w:val="004B1BDD"/>
    <w:rsid w:val="004B1C15"/>
    <w:rsid w:val="004B1D2C"/>
    <w:rsid w:val="004B1E8A"/>
    <w:rsid w:val="004B2272"/>
    <w:rsid w:val="004B272D"/>
    <w:rsid w:val="004B2F5C"/>
    <w:rsid w:val="004B2F73"/>
    <w:rsid w:val="004B3701"/>
    <w:rsid w:val="004B38F7"/>
    <w:rsid w:val="004B3E8C"/>
    <w:rsid w:val="004B5869"/>
    <w:rsid w:val="004B60B9"/>
    <w:rsid w:val="004B6609"/>
    <w:rsid w:val="004B6677"/>
    <w:rsid w:val="004B6C28"/>
    <w:rsid w:val="004B7534"/>
    <w:rsid w:val="004B7861"/>
    <w:rsid w:val="004B7980"/>
    <w:rsid w:val="004B7D61"/>
    <w:rsid w:val="004C0860"/>
    <w:rsid w:val="004C19AE"/>
    <w:rsid w:val="004C1A9D"/>
    <w:rsid w:val="004C2375"/>
    <w:rsid w:val="004C2B2E"/>
    <w:rsid w:val="004C2E99"/>
    <w:rsid w:val="004C3648"/>
    <w:rsid w:val="004C4671"/>
    <w:rsid w:val="004C52E6"/>
    <w:rsid w:val="004C5729"/>
    <w:rsid w:val="004C57B7"/>
    <w:rsid w:val="004C5AE4"/>
    <w:rsid w:val="004C60F1"/>
    <w:rsid w:val="004C682A"/>
    <w:rsid w:val="004C6A73"/>
    <w:rsid w:val="004C6AE7"/>
    <w:rsid w:val="004C6B65"/>
    <w:rsid w:val="004C79D7"/>
    <w:rsid w:val="004D0C4D"/>
    <w:rsid w:val="004D0D71"/>
    <w:rsid w:val="004D1992"/>
    <w:rsid w:val="004D1A5E"/>
    <w:rsid w:val="004D2067"/>
    <w:rsid w:val="004D227F"/>
    <w:rsid w:val="004D23D4"/>
    <w:rsid w:val="004D2E9D"/>
    <w:rsid w:val="004D3913"/>
    <w:rsid w:val="004D3B52"/>
    <w:rsid w:val="004D3C42"/>
    <w:rsid w:val="004D3D83"/>
    <w:rsid w:val="004D3E8B"/>
    <w:rsid w:val="004D3F58"/>
    <w:rsid w:val="004D4536"/>
    <w:rsid w:val="004D45CD"/>
    <w:rsid w:val="004D4627"/>
    <w:rsid w:val="004D5692"/>
    <w:rsid w:val="004D6F88"/>
    <w:rsid w:val="004D7AD2"/>
    <w:rsid w:val="004E0401"/>
    <w:rsid w:val="004E08AE"/>
    <w:rsid w:val="004E0A8C"/>
    <w:rsid w:val="004E0D93"/>
    <w:rsid w:val="004E0E35"/>
    <w:rsid w:val="004E0E41"/>
    <w:rsid w:val="004E1943"/>
    <w:rsid w:val="004E22C6"/>
    <w:rsid w:val="004E24D5"/>
    <w:rsid w:val="004E265B"/>
    <w:rsid w:val="004E26DB"/>
    <w:rsid w:val="004E28EC"/>
    <w:rsid w:val="004E2CC1"/>
    <w:rsid w:val="004E2EBC"/>
    <w:rsid w:val="004E3025"/>
    <w:rsid w:val="004E3586"/>
    <w:rsid w:val="004E36BB"/>
    <w:rsid w:val="004E3860"/>
    <w:rsid w:val="004E3B3C"/>
    <w:rsid w:val="004E3D5A"/>
    <w:rsid w:val="004E3DBD"/>
    <w:rsid w:val="004E40C5"/>
    <w:rsid w:val="004E42B5"/>
    <w:rsid w:val="004E4BC8"/>
    <w:rsid w:val="004E4CC5"/>
    <w:rsid w:val="004E4ECF"/>
    <w:rsid w:val="004E52C4"/>
    <w:rsid w:val="004E5E88"/>
    <w:rsid w:val="004E61C1"/>
    <w:rsid w:val="004E6228"/>
    <w:rsid w:val="004E6586"/>
    <w:rsid w:val="004E7A0E"/>
    <w:rsid w:val="004E7E65"/>
    <w:rsid w:val="004F0386"/>
    <w:rsid w:val="004F1713"/>
    <w:rsid w:val="004F1835"/>
    <w:rsid w:val="004F1BA7"/>
    <w:rsid w:val="004F1E1C"/>
    <w:rsid w:val="004F1F0C"/>
    <w:rsid w:val="004F2296"/>
    <w:rsid w:val="004F2FF5"/>
    <w:rsid w:val="004F3912"/>
    <w:rsid w:val="004F3C7B"/>
    <w:rsid w:val="004F3D6E"/>
    <w:rsid w:val="004F4772"/>
    <w:rsid w:val="004F5ADA"/>
    <w:rsid w:val="004F5E06"/>
    <w:rsid w:val="004F63C8"/>
    <w:rsid w:val="004F6F75"/>
    <w:rsid w:val="004F70CE"/>
    <w:rsid w:val="004F72C7"/>
    <w:rsid w:val="00500736"/>
    <w:rsid w:val="00502B79"/>
    <w:rsid w:val="00502DD5"/>
    <w:rsid w:val="00503316"/>
    <w:rsid w:val="00503A04"/>
    <w:rsid w:val="005048E5"/>
    <w:rsid w:val="00504AD9"/>
    <w:rsid w:val="00505F4B"/>
    <w:rsid w:val="00505F80"/>
    <w:rsid w:val="005061F6"/>
    <w:rsid w:val="00506384"/>
    <w:rsid w:val="005071CC"/>
    <w:rsid w:val="0050770E"/>
    <w:rsid w:val="005104EE"/>
    <w:rsid w:val="00510778"/>
    <w:rsid w:val="00511185"/>
    <w:rsid w:val="00511220"/>
    <w:rsid w:val="0051122A"/>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1CE3"/>
    <w:rsid w:val="0052291E"/>
    <w:rsid w:val="005237DD"/>
    <w:rsid w:val="0052391C"/>
    <w:rsid w:val="00523A6A"/>
    <w:rsid w:val="005247B3"/>
    <w:rsid w:val="005248DD"/>
    <w:rsid w:val="0052564B"/>
    <w:rsid w:val="00525B70"/>
    <w:rsid w:val="00525BB0"/>
    <w:rsid w:val="00525D3F"/>
    <w:rsid w:val="00525DDE"/>
    <w:rsid w:val="00526BF8"/>
    <w:rsid w:val="00527B42"/>
    <w:rsid w:val="00530D12"/>
    <w:rsid w:val="00530F0B"/>
    <w:rsid w:val="005314A3"/>
    <w:rsid w:val="00531949"/>
    <w:rsid w:val="00531966"/>
    <w:rsid w:val="0053196D"/>
    <w:rsid w:val="00531BC6"/>
    <w:rsid w:val="00531BC9"/>
    <w:rsid w:val="005329D0"/>
    <w:rsid w:val="0053312F"/>
    <w:rsid w:val="00533576"/>
    <w:rsid w:val="00533F08"/>
    <w:rsid w:val="00533FD2"/>
    <w:rsid w:val="00534512"/>
    <w:rsid w:val="00534671"/>
    <w:rsid w:val="00534F54"/>
    <w:rsid w:val="0053513F"/>
    <w:rsid w:val="00536085"/>
    <w:rsid w:val="0053609D"/>
    <w:rsid w:val="005365D3"/>
    <w:rsid w:val="005366C3"/>
    <w:rsid w:val="00536748"/>
    <w:rsid w:val="0053690F"/>
    <w:rsid w:val="005369EC"/>
    <w:rsid w:val="00536F13"/>
    <w:rsid w:val="00537163"/>
    <w:rsid w:val="00537714"/>
    <w:rsid w:val="00537B30"/>
    <w:rsid w:val="00537BDA"/>
    <w:rsid w:val="00537DCB"/>
    <w:rsid w:val="00540316"/>
    <w:rsid w:val="00540D57"/>
    <w:rsid w:val="0054135D"/>
    <w:rsid w:val="00542340"/>
    <w:rsid w:val="00542AC7"/>
    <w:rsid w:val="00542D1D"/>
    <w:rsid w:val="00543643"/>
    <w:rsid w:val="00543DCF"/>
    <w:rsid w:val="00544E01"/>
    <w:rsid w:val="0054527E"/>
    <w:rsid w:val="00545F5D"/>
    <w:rsid w:val="005469AB"/>
    <w:rsid w:val="0054734E"/>
    <w:rsid w:val="005479AE"/>
    <w:rsid w:val="00547B03"/>
    <w:rsid w:val="00547E51"/>
    <w:rsid w:val="005518F6"/>
    <w:rsid w:val="0055206F"/>
    <w:rsid w:val="005526D0"/>
    <w:rsid w:val="00552B2C"/>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EB4"/>
    <w:rsid w:val="0055784A"/>
    <w:rsid w:val="005606FA"/>
    <w:rsid w:val="0056081D"/>
    <w:rsid w:val="005608FC"/>
    <w:rsid w:val="00560AE2"/>
    <w:rsid w:val="00560CFD"/>
    <w:rsid w:val="0056169C"/>
    <w:rsid w:val="00561BBD"/>
    <w:rsid w:val="00561FBF"/>
    <w:rsid w:val="00562103"/>
    <w:rsid w:val="005629F4"/>
    <w:rsid w:val="00563272"/>
    <w:rsid w:val="005641A5"/>
    <w:rsid w:val="00564388"/>
    <w:rsid w:val="005645DB"/>
    <w:rsid w:val="00564D66"/>
    <w:rsid w:val="005654A7"/>
    <w:rsid w:val="00565B19"/>
    <w:rsid w:val="00565DDA"/>
    <w:rsid w:val="00566716"/>
    <w:rsid w:val="0056675F"/>
    <w:rsid w:val="00566974"/>
    <w:rsid w:val="00566E96"/>
    <w:rsid w:val="005671D3"/>
    <w:rsid w:val="00567470"/>
    <w:rsid w:val="00567D86"/>
    <w:rsid w:val="00567EB8"/>
    <w:rsid w:val="00570621"/>
    <w:rsid w:val="00571EC2"/>
    <w:rsid w:val="00572EDF"/>
    <w:rsid w:val="00573624"/>
    <w:rsid w:val="005737A9"/>
    <w:rsid w:val="00573DD3"/>
    <w:rsid w:val="00574171"/>
    <w:rsid w:val="00574487"/>
    <w:rsid w:val="00574852"/>
    <w:rsid w:val="00574A93"/>
    <w:rsid w:val="0057691C"/>
    <w:rsid w:val="00576931"/>
    <w:rsid w:val="0057693F"/>
    <w:rsid w:val="00576A9F"/>
    <w:rsid w:val="00577B8A"/>
    <w:rsid w:val="00580563"/>
    <w:rsid w:val="00581FCB"/>
    <w:rsid w:val="0058229E"/>
    <w:rsid w:val="00582D0F"/>
    <w:rsid w:val="00583472"/>
    <w:rsid w:val="005842EB"/>
    <w:rsid w:val="005848EA"/>
    <w:rsid w:val="00584EFE"/>
    <w:rsid w:val="005854B3"/>
    <w:rsid w:val="005855F5"/>
    <w:rsid w:val="00586A9B"/>
    <w:rsid w:val="005879E5"/>
    <w:rsid w:val="00587B12"/>
    <w:rsid w:val="005901DB"/>
    <w:rsid w:val="005904E0"/>
    <w:rsid w:val="0059127D"/>
    <w:rsid w:val="00591645"/>
    <w:rsid w:val="00591F24"/>
    <w:rsid w:val="00592319"/>
    <w:rsid w:val="005926A4"/>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2F6E"/>
    <w:rsid w:val="005B3674"/>
    <w:rsid w:val="005B397D"/>
    <w:rsid w:val="005B3B17"/>
    <w:rsid w:val="005B3F19"/>
    <w:rsid w:val="005B404B"/>
    <w:rsid w:val="005B4065"/>
    <w:rsid w:val="005B466A"/>
    <w:rsid w:val="005B4FE3"/>
    <w:rsid w:val="005B52CD"/>
    <w:rsid w:val="005B5855"/>
    <w:rsid w:val="005B5DCE"/>
    <w:rsid w:val="005B6AFE"/>
    <w:rsid w:val="005B6D70"/>
    <w:rsid w:val="005B7AC0"/>
    <w:rsid w:val="005B7FB6"/>
    <w:rsid w:val="005C007F"/>
    <w:rsid w:val="005C06A3"/>
    <w:rsid w:val="005C0FA1"/>
    <w:rsid w:val="005C11C0"/>
    <w:rsid w:val="005C1460"/>
    <w:rsid w:val="005C2289"/>
    <w:rsid w:val="005C22F0"/>
    <w:rsid w:val="005C259E"/>
    <w:rsid w:val="005C377B"/>
    <w:rsid w:val="005C3DEE"/>
    <w:rsid w:val="005C3F42"/>
    <w:rsid w:val="005C4360"/>
    <w:rsid w:val="005C4853"/>
    <w:rsid w:val="005C4ABE"/>
    <w:rsid w:val="005C4D9E"/>
    <w:rsid w:val="005C553A"/>
    <w:rsid w:val="005C5CC2"/>
    <w:rsid w:val="005C659F"/>
    <w:rsid w:val="005C72C8"/>
    <w:rsid w:val="005C794E"/>
    <w:rsid w:val="005C7DF7"/>
    <w:rsid w:val="005D097C"/>
    <w:rsid w:val="005D0A95"/>
    <w:rsid w:val="005D0B5D"/>
    <w:rsid w:val="005D1299"/>
    <w:rsid w:val="005D13E7"/>
    <w:rsid w:val="005D1E89"/>
    <w:rsid w:val="005D2969"/>
    <w:rsid w:val="005D29AB"/>
    <w:rsid w:val="005D3840"/>
    <w:rsid w:val="005D40BB"/>
    <w:rsid w:val="005D4297"/>
    <w:rsid w:val="005D4DFA"/>
    <w:rsid w:val="005D51C5"/>
    <w:rsid w:val="005D545E"/>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7D9"/>
    <w:rsid w:val="005E5859"/>
    <w:rsid w:val="005E5DC8"/>
    <w:rsid w:val="005E6091"/>
    <w:rsid w:val="005E68E1"/>
    <w:rsid w:val="005E6B27"/>
    <w:rsid w:val="005E6DF6"/>
    <w:rsid w:val="005E7345"/>
    <w:rsid w:val="005E78C2"/>
    <w:rsid w:val="005E7B7A"/>
    <w:rsid w:val="005F0255"/>
    <w:rsid w:val="005F0308"/>
    <w:rsid w:val="005F052B"/>
    <w:rsid w:val="005F0AE6"/>
    <w:rsid w:val="005F165F"/>
    <w:rsid w:val="005F2225"/>
    <w:rsid w:val="005F295E"/>
    <w:rsid w:val="005F358C"/>
    <w:rsid w:val="005F39B5"/>
    <w:rsid w:val="005F3B42"/>
    <w:rsid w:val="005F3E29"/>
    <w:rsid w:val="005F4266"/>
    <w:rsid w:val="005F5655"/>
    <w:rsid w:val="005F56FC"/>
    <w:rsid w:val="005F589C"/>
    <w:rsid w:val="005F5919"/>
    <w:rsid w:val="005F59B6"/>
    <w:rsid w:val="005F6258"/>
    <w:rsid w:val="005F6948"/>
    <w:rsid w:val="005F760B"/>
    <w:rsid w:val="00600059"/>
    <w:rsid w:val="00600094"/>
    <w:rsid w:val="00600D18"/>
    <w:rsid w:val="00600D4D"/>
    <w:rsid w:val="00600E12"/>
    <w:rsid w:val="006011B5"/>
    <w:rsid w:val="00601E83"/>
    <w:rsid w:val="006020A6"/>
    <w:rsid w:val="00602422"/>
    <w:rsid w:val="006026D0"/>
    <w:rsid w:val="00602707"/>
    <w:rsid w:val="0060294B"/>
    <w:rsid w:val="00602C5A"/>
    <w:rsid w:val="00603D9A"/>
    <w:rsid w:val="00603F0C"/>
    <w:rsid w:val="006043E1"/>
    <w:rsid w:val="0060483B"/>
    <w:rsid w:val="006048F5"/>
    <w:rsid w:val="00604A3A"/>
    <w:rsid w:val="00605182"/>
    <w:rsid w:val="00605A62"/>
    <w:rsid w:val="00605B72"/>
    <w:rsid w:val="00606776"/>
    <w:rsid w:val="00606C51"/>
    <w:rsid w:val="006079ED"/>
    <w:rsid w:val="00607C4C"/>
    <w:rsid w:val="00607F47"/>
    <w:rsid w:val="006100DC"/>
    <w:rsid w:val="006102AA"/>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4DB"/>
    <w:rsid w:val="00614B4F"/>
    <w:rsid w:val="00614BBE"/>
    <w:rsid w:val="00614D08"/>
    <w:rsid w:val="00614DC9"/>
    <w:rsid w:val="00614E5F"/>
    <w:rsid w:val="006151FE"/>
    <w:rsid w:val="006157A8"/>
    <w:rsid w:val="00615DC1"/>
    <w:rsid w:val="0061646C"/>
    <w:rsid w:val="00616C1E"/>
    <w:rsid w:val="00617699"/>
    <w:rsid w:val="00617780"/>
    <w:rsid w:val="00617798"/>
    <w:rsid w:val="006208DB"/>
    <w:rsid w:val="00620F2B"/>
    <w:rsid w:val="006214D6"/>
    <w:rsid w:val="0062185C"/>
    <w:rsid w:val="00621B05"/>
    <w:rsid w:val="00621C3A"/>
    <w:rsid w:val="00622ACC"/>
    <w:rsid w:val="0062357C"/>
    <w:rsid w:val="0062372D"/>
    <w:rsid w:val="00623C6C"/>
    <w:rsid w:val="00624744"/>
    <w:rsid w:val="00624AE3"/>
    <w:rsid w:val="006253EA"/>
    <w:rsid w:val="00625883"/>
    <w:rsid w:val="0062619D"/>
    <w:rsid w:val="006266F4"/>
    <w:rsid w:val="00626813"/>
    <w:rsid w:val="006269C2"/>
    <w:rsid w:val="00626C3A"/>
    <w:rsid w:val="00626D1C"/>
    <w:rsid w:val="00626DEA"/>
    <w:rsid w:val="006305EC"/>
    <w:rsid w:val="006306B9"/>
    <w:rsid w:val="006307B0"/>
    <w:rsid w:val="006308A2"/>
    <w:rsid w:val="00630E36"/>
    <w:rsid w:val="00631223"/>
    <w:rsid w:val="00631739"/>
    <w:rsid w:val="0063178D"/>
    <w:rsid w:val="00632259"/>
    <w:rsid w:val="00632298"/>
    <w:rsid w:val="0063255B"/>
    <w:rsid w:val="0063349C"/>
    <w:rsid w:val="00633CCE"/>
    <w:rsid w:val="00633DFE"/>
    <w:rsid w:val="00634479"/>
    <w:rsid w:val="00634500"/>
    <w:rsid w:val="00635C81"/>
    <w:rsid w:val="00636AA8"/>
    <w:rsid w:val="00636D87"/>
    <w:rsid w:val="00637E12"/>
    <w:rsid w:val="00640506"/>
    <w:rsid w:val="006406F7"/>
    <w:rsid w:val="006409AF"/>
    <w:rsid w:val="00640A84"/>
    <w:rsid w:val="00640C8D"/>
    <w:rsid w:val="00640F45"/>
    <w:rsid w:val="006413BC"/>
    <w:rsid w:val="00641745"/>
    <w:rsid w:val="00641FD0"/>
    <w:rsid w:val="006420E8"/>
    <w:rsid w:val="006421AF"/>
    <w:rsid w:val="00642A57"/>
    <w:rsid w:val="00643740"/>
    <w:rsid w:val="006446ED"/>
    <w:rsid w:val="006451A3"/>
    <w:rsid w:val="00646717"/>
    <w:rsid w:val="006468DF"/>
    <w:rsid w:val="00646B9B"/>
    <w:rsid w:val="00647653"/>
    <w:rsid w:val="006476C8"/>
    <w:rsid w:val="00647BA2"/>
    <w:rsid w:val="006500C1"/>
    <w:rsid w:val="00650900"/>
    <w:rsid w:val="00650904"/>
    <w:rsid w:val="00650F0B"/>
    <w:rsid w:val="0065198D"/>
    <w:rsid w:val="00651C87"/>
    <w:rsid w:val="00651ED9"/>
    <w:rsid w:val="0065299A"/>
    <w:rsid w:val="0065349A"/>
    <w:rsid w:val="00653BA8"/>
    <w:rsid w:val="0065429D"/>
    <w:rsid w:val="0065442D"/>
    <w:rsid w:val="00654948"/>
    <w:rsid w:val="00654A09"/>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07F"/>
    <w:rsid w:val="006677F6"/>
    <w:rsid w:val="0067056A"/>
    <w:rsid w:val="00670A2A"/>
    <w:rsid w:val="006714B8"/>
    <w:rsid w:val="006720C6"/>
    <w:rsid w:val="006723EA"/>
    <w:rsid w:val="006726C4"/>
    <w:rsid w:val="00672AAB"/>
    <w:rsid w:val="00673428"/>
    <w:rsid w:val="00673E79"/>
    <w:rsid w:val="00673F6B"/>
    <w:rsid w:val="00674629"/>
    <w:rsid w:val="006749FF"/>
    <w:rsid w:val="00675059"/>
    <w:rsid w:val="006755DD"/>
    <w:rsid w:val="0067575E"/>
    <w:rsid w:val="00676132"/>
    <w:rsid w:val="00676649"/>
    <w:rsid w:val="006768DA"/>
    <w:rsid w:val="00677312"/>
    <w:rsid w:val="006773D4"/>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021"/>
    <w:rsid w:val="0068461B"/>
    <w:rsid w:val="006846E9"/>
    <w:rsid w:val="00684744"/>
    <w:rsid w:val="00684A94"/>
    <w:rsid w:val="00684F04"/>
    <w:rsid w:val="00685019"/>
    <w:rsid w:val="00685785"/>
    <w:rsid w:val="00685CA0"/>
    <w:rsid w:val="006864B2"/>
    <w:rsid w:val="00687AD7"/>
    <w:rsid w:val="00687BA7"/>
    <w:rsid w:val="00687BAB"/>
    <w:rsid w:val="00690455"/>
    <w:rsid w:val="006906FC"/>
    <w:rsid w:val="00690707"/>
    <w:rsid w:val="006907E7"/>
    <w:rsid w:val="006913F6"/>
    <w:rsid w:val="0069144D"/>
    <w:rsid w:val="00691D39"/>
    <w:rsid w:val="00692E79"/>
    <w:rsid w:val="006931A1"/>
    <w:rsid w:val="006933B6"/>
    <w:rsid w:val="006933D4"/>
    <w:rsid w:val="006934C0"/>
    <w:rsid w:val="006936A8"/>
    <w:rsid w:val="00693B64"/>
    <w:rsid w:val="00693F44"/>
    <w:rsid w:val="00694EFB"/>
    <w:rsid w:val="00695123"/>
    <w:rsid w:val="006951DB"/>
    <w:rsid w:val="00695C50"/>
    <w:rsid w:val="00695C58"/>
    <w:rsid w:val="00696D9D"/>
    <w:rsid w:val="00696E4F"/>
    <w:rsid w:val="00697873"/>
    <w:rsid w:val="006978FE"/>
    <w:rsid w:val="006A03CD"/>
    <w:rsid w:val="006A0DAD"/>
    <w:rsid w:val="006A1752"/>
    <w:rsid w:val="006A2036"/>
    <w:rsid w:val="006A21F7"/>
    <w:rsid w:val="006A224E"/>
    <w:rsid w:val="006A24FB"/>
    <w:rsid w:val="006A2A0F"/>
    <w:rsid w:val="006A3A5F"/>
    <w:rsid w:val="006A3C73"/>
    <w:rsid w:val="006A44C2"/>
    <w:rsid w:val="006A4C0E"/>
    <w:rsid w:val="006A5133"/>
    <w:rsid w:val="006A527B"/>
    <w:rsid w:val="006A55B0"/>
    <w:rsid w:val="006A592B"/>
    <w:rsid w:val="006A5BC8"/>
    <w:rsid w:val="006A5E35"/>
    <w:rsid w:val="006A6BCC"/>
    <w:rsid w:val="006A6D47"/>
    <w:rsid w:val="006A705B"/>
    <w:rsid w:val="006A7137"/>
    <w:rsid w:val="006A7283"/>
    <w:rsid w:val="006A74B5"/>
    <w:rsid w:val="006A77CE"/>
    <w:rsid w:val="006B0C39"/>
    <w:rsid w:val="006B10FF"/>
    <w:rsid w:val="006B229D"/>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9E6"/>
    <w:rsid w:val="006C0FF1"/>
    <w:rsid w:val="006C1651"/>
    <w:rsid w:val="006C2992"/>
    <w:rsid w:val="006C2C9F"/>
    <w:rsid w:val="006C3BB9"/>
    <w:rsid w:val="006C41DF"/>
    <w:rsid w:val="006C4766"/>
    <w:rsid w:val="006C48AF"/>
    <w:rsid w:val="006C5186"/>
    <w:rsid w:val="006C60B2"/>
    <w:rsid w:val="006C65CE"/>
    <w:rsid w:val="006C6A37"/>
    <w:rsid w:val="006C7600"/>
    <w:rsid w:val="006C7606"/>
    <w:rsid w:val="006C7844"/>
    <w:rsid w:val="006D017C"/>
    <w:rsid w:val="006D0252"/>
    <w:rsid w:val="006D0B55"/>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5046"/>
    <w:rsid w:val="006E56F1"/>
    <w:rsid w:val="006E571D"/>
    <w:rsid w:val="006E5720"/>
    <w:rsid w:val="006E6E80"/>
    <w:rsid w:val="006E7218"/>
    <w:rsid w:val="006E7437"/>
    <w:rsid w:val="006E744C"/>
    <w:rsid w:val="006E7853"/>
    <w:rsid w:val="006F03BF"/>
    <w:rsid w:val="006F079F"/>
    <w:rsid w:val="006F081C"/>
    <w:rsid w:val="006F18DF"/>
    <w:rsid w:val="006F1DA5"/>
    <w:rsid w:val="006F1EBB"/>
    <w:rsid w:val="006F1F6A"/>
    <w:rsid w:val="006F2458"/>
    <w:rsid w:val="006F26B7"/>
    <w:rsid w:val="006F2810"/>
    <w:rsid w:val="006F298A"/>
    <w:rsid w:val="006F29AB"/>
    <w:rsid w:val="006F34BC"/>
    <w:rsid w:val="006F3DE8"/>
    <w:rsid w:val="006F3EDD"/>
    <w:rsid w:val="006F4889"/>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170"/>
    <w:rsid w:val="0070721A"/>
    <w:rsid w:val="0070721E"/>
    <w:rsid w:val="007076DD"/>
    <w:rsid w:val="00707877"/>
    <w:rsid w:val="0071027D"/>
    <w:rsid w:val="00710D62"/>
    <w:rsid w:val="00710E9C"/>
    <w:rsid w:val="00713715"/>
    <w:rsid w:val="00714F95"/>
    <w:rsid w:val="0071637C"/>
    <w:rsid w:val="0071642C"/>
    <w:rsid w:val="007165BB"/>
    <w:rsid w:val="00716622"/>
    <w:rsid w:val="00716719"/>
    <w:rsid w:val="00716D70"/>
    <w:rsid w:val="00717214"/>
    <w:rsid w:val="007172AD"/>
    <w:rsid w:val="0072047E"/>
    <w:rsid w:val="007207EE"/>
    <w:rsid w:val="00720F30"/>
    <w:rsid w:val="00721B6B"/>
    <w:rsid w:val="00721D6A"/>
    <w:rsid w:val="00722B62"/>
    <w:rsid w:val="007232D5"/>
    <w:rsid w:val="00723A52"/>
    <w:rsid w:val="00723A5B"/>
    <w:rsid w:val="0072473E"/>
    <w:rsid w:val="00724A42"/>
    <w:rsid w:val="00725CEA"/>
    <w:rsid w:val="00725FBD"/>
    <w:rsid w:val="00726683"/>
    <w:rsid w:val="0072683D"/>
    <w:rsid w:val="00726F9F"/>
    <w:rsid w:val="0072738B"/>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7C6"/>
    <w:rsid w:val="00744BEE"/>
    <w:rsid w:val="0074563A"/>
    <w:rsid w:val="00745ACC"/>
    <w:rsid w:val="00745BFC"/>
    <w:rsid w:val="00745E7A"/>
    <w:rsid w:val="00746AD4"/>
    <w:rsid w:val="00747DDE"/>
    <w:rsid w:val="00750179"/>
    <w:rsid w:val="007504BD"/>
    <w:rsid w:val="00750BFD"/>
    <w:rsid w:val="00750E8E"/>
    <w:rsid w:val="00751069"/>
    <w:rsid w:val="007515F9"/>
    <w:rsid w:val="00753706"/>
    <w:rsid w:val="00753C5C"/>
    <w:rsid w:val="00753F21"/>
    <w:rsid w:val="0075420F"/>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25B"/>
    <w:rsid w:val="0076268F"/>
    <w:rsid w:val="007626A9"/>
    <w:rsid w:val="00762976"/>
    <w:rsid w:val="007629EE"/>
    <w:rsid w:val="00762D59"/>
    <w:rsid w:val="007633E5"/>
    <w:rsid w:val="0076351A"/>
    <w:rsid w:val="007635D1"/>
    <w:rsid w:val="00763AB8"/>
    <w:rsid w:val="00763D91"/>
    <w:rsid w:val="00763E4F"/>
    <w:rsid w:val="007640DC"/>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98"/>
    <w:rsid w:val="00775FBA"/>
    <w:rsid w:val="007764DF"/>
    <w:rsid w:val="00776513"/>
    <w:rsid w:val="00776693"/>
    <w:rsid w:val="0077755F"/>
    <w:rsid w:val="007775E0"/>
    <w:rsid w:val="00777ECD"/>
    <w:rsid w:val="007803E0"/>
    <w:rsid w:val="007814ED"/>
    <w:rsid w:val="00781B20"/>
    <w:rsid w:val="007825C3"/>
    <w:rsid w:val="007832DE"/>
    <w:rsid w:val="00783D8F"/>
    <w:rsid w:val="00784346"/>
    <w:rsid w:val="0078511A"/>
    <w:rsid w:val="0078558C"/>
    <w:rsid w:val="00786581"/>
    <w:rsid w:val="00786B03"/>
    <w:rsid w:val="007872B5"/>
    <w:rsid w:val="00787767"/>
    <w:rsid w:val="00787815"/>
    <w:rsid w:val="007907E7"/>
    <w:rsid w:val="007908AA"/>
    <w:rsid w:val="0079173E"/>
    <w:rsid w:val="00791D0C"/>
    <w:rsid w:val="00791D31"/>
    <w:rsid w:val="007920D4"/>
    <w:rsid w:val="00793785"/>
    <w:rsid w:val="00794047"/>
    <w:rsid w:val="00794536"/>
    <w:rsid w:val="007945C2"/>
    <w:rsid w:val="00794ACC"/>
    <w:rsid w:val="00794D62"/>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83F"/>
    <w:rsid w:val="007A3B87"/>
    <w:rsid w:val="007A3F22"/>
    <w:rsid w:val="007A418D"/>
    <w:rsid w:val="007A4350"/>
    <w:rsid w:val="007A5856"/>
    <w:rsid w:val="007A59A9"/>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B88"/>
    <w:rsid w:val="007B1C1B"/>
    <w:rsid w:val="007B2080"/>
    <w:rsid w:val="007B2A55"/>
    <w:rsid w:val="007B30B9"/>
    <w:rsid w:val="007B33B3"/>
    <w:rsid w:val="007B3441"/>
    <w:rsid w:val="007B4269"/>
    <w:rsid w:val="007B42AA"/>
    <w:rsid w:val="007B4BA2"/>
    <w:rsid w:val="007B4EE5"/>
    <w:rsid w:val="007B5175"/>
    <w:rsid w:val="007B5455"/>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F03"/>
    <w:rsid w:val="007C25A8"/>
    <w:rsid w:val="007C2FC8"/>
    <w:rsid w:val="007C36D9"/>
    <w:rsid w:val="007C3E78"/>
    <w:rsid w:val="007C41C8"/>
    <w:rsid w:val="007C4370"/>
    <w:rsid w:val="007C4532"/>
    <w:rsid w:val="007C4A02"/>
    <w:rsid w:val="007C59A6"/>
    <w:rsid w:val="007C63DA"/>
    <w:rsid w:val="007C6569"/>
    <w:rsid w:val="007C6B6C"/>
    <w:rsid w:val="007C6C3C"/>
    <w:rsid w:val="007C739D"/>
    <w:rsid w:val="007C74AC"/>
    <w:rsid w:val="007C75E7"/>
    <w:rsid w:val="007C7D98"/>
    <w:rsid w:val="007D0254"/>
    <w:rsid w:val="007D0378"/>
    <w:rsid w:val="007D082D"/>
    <w:rsid w:val="007D0D48"/>
    <w:rsid w:val="007D115E"/>
    <w:rsid w:val="007D137E"/>
    <w:rsid w:val="007D165A"/>
    <w:rsid w:val="007D1F71"/>
    <w:rsid w:val="007D237C"/>
    <w:rsid w:val="007D33DB"/>
    <w:rsid w:val="007D43B2"/>
    <w:rsid w:val="007D4688"/>
    <w:rsid w:val="007D4DE8"/>
    <w:rsid w:val="007D50D2"/>
    <w:rsid w:val="007D51E0"/>
    <w:rsid w:val="007D54FF"/>
    <w:rsid w:val="007D560B"/>
    <w:rsid w:val="007D5BC6"/>
    <w:rsid w:val="007D63AA"/>
    <w:rsid w:val="007D6AE9"/>
    <w:rsid w:val="007D6F9E"/>
    <w:rsid w:val="007D7B13"/>
    <w:rsid w:val="007D7E68"/>
    <w:rsid w:val="007E17CB"/>
    <w:rsid w:val="007E1821"/>
    <w:rsid w:val="007E18CC"/>
    <w:rsid w:val="007E1D10"/>
    <w:rsid w:val="007E1E61"/>
    <w:rsid w:val="007E2730"/>
    <w:rsid w:val="007E2A37"/>
    <w:rsid w:val="007E3672"/>
    <w:rsid w:val="007E36C7"/>
    <w:rsid w:val="007E3976"/>
    <w:rsid w:val="007E3D77"/>
    <w:rsid w:val="007E3EA4"/>
    <w:rsid w:val="007E4113"/>
    <w:rsid w:val="007E4442"/>
    <w:rsid w:val="007E4A58"/>
    <w:rsid w:val="007E4CF7"/>
    <w:rsid w:val="007E4DA2"/>
    <w:rsid w:val="007E4F47"/>
    <w:rsid w:val="007E4FC8"/>
    <w:rsid w:val="007E5B71"/>
    <w:rsid w:val="007E6675"/>
    <w:rsid w:val="007E6990"/>
    <w:rsid w:val="007E6ABC"/>
    <w:rsid w:val="007E6E04"/>
    <w:rsid w:val="007E6E13"/>
    <w:rsid w:val="007E7205"/>
    <w:rsid w:val="007E762D"/>
    <w:rsid w:val="007E7998"/>
    <w:rsid w:val="007E7A88"/>
    <w:rsid w:val="007F05BF"/>
    <w:rsid w:val="007F0BDF"/>
    <w:rsid w:val="007F0D32"/>
    <w:rsid w:val="007F123F"/>
    <w:rsid w:val="007F1504"/>
    <w:rsid w:val="007F1EDE"/>
    <w:rsid w:val="007F22C0"/>
    <w:rsid w:val="007F251E"/>
    <w:rsid w:val="007F2917"/>
    <w:rsid w:val="007F2CEC"/>
    <w:rsid w:val="007F2DC8"/>
    <w:rsid w:val="007F33E8"/>
    <w:rsid w:val="007F41FB"/>
    <w:rsid w:val="007F4475"/>
    <w:rsid w:val="007F4A5B"/>
    <w:rsid w:val="007F4C73"/>
    <w:rsid w:val="007F5927"/>
    <w:rsid w:val="007F5BA3"/>
    <w:rsid w:val="007F60E9"/>
    <w:rsid w:val="007F62BC"/>
    <w:rsid w:val="007F662A"/>
    <w:rsid w:val="007F7991"/>
    <w:rsid w:val="007F7EDF"/>
    <w:rsid w:val="00800454"/>
    <w:rsid w:val="0080068C"/>
    <w:rsid w:val="00800C77"/>
    <w:rsid w:val="00800F24"/>
    <w:rsid w:val="008011E1"/>
    <w:rsid w:val="008013F4"/>
    <w:rsid w:val="008015B9"/>
    <w:rsid w:val="008018F1"/>
    <w:rsid w:val="00801F59"/>
    <w:rsid w:val="00801FA6"/>
    <w:rsid w:val="0080213F"/>
    <w:rsid w:val="0080218D"/>
    <w:rsid w:val="008027CB"/>
    <w:rsid w:val="00802E4A"/>
    <w:rsid w:val="00803591"/>
    <w:rsid w:val="00804486"/>
    <w:rsid w:val="00804551"/>
    <w:rsid w:val="00804773"/>
    <w:rsid w:val="0080485A"/>
    <w:rsid w:val="008048F9"/>
    <w:rsid w:val="00804937"/>
    <w:rsid w:val="00805723"/>
    <w:rsid w:val="00806692"/>
    <w:rsid w:val="0080669A"/>
    <w:rsid w:val="00806C84"/>
    <w:rsid w:val="00807786"/>
    <w:rsid w:val="00807A2C"/>
    <w:rsid w:val="00807A33"/>
    <w:rsid w:val="00810061"/>
    <w:rsid w:val="00810557"/>
    <w:rsid w:val="008105A8"/>
    <w:rsid w:val="00811366"/>
    <w:rsid w:val="00811CD8"/>
    <w:rsid w:val="00812750"/>
    <w:rsid w:val="00812A9F"/>
    <w:rsid w:val="00813476"/>
    <w:rsid w:val="0081482E"/>
    <w:rsid w:val="00814BCC"/>
    <w:rsid w:val="00815819"/>
    <w:rsid w:val="00816551"/>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0D5"/>
    <w:rsid w:val="0082686E"/>
    <w:rsid w:val="00826E1C"/>
    <w:rsid w:val="00826F1D"/>
    <w:rsid w:val="00827443"/>
    <w:rsid w:val="008279C6"/>
    <w:rsid w:val="00827ADE"/>
    <w:rsid w:val="0083053A"/>
    <w:rsid w:val="00830D72"/>
    <w:rsid w:val="00831044"/>
    <w:rsid w:val="008310D1"/>
    <w:rsid w:val="0083133C"/>
    <w:rsid w:val="0083196B"/>
    <w:rsid w:val="00831F06"/>
    <w:rsid w:val="00832017"/>
    <w:rsid w:val="00832B49"/>
    <w:rsid w:val="00832C4D"/>
    <w:rsid w:val="00832D9C"/>
    <w:rsid w:val="00832F8B"/>
    <w:rsid w:val="008338AF"/>
    <w:rsid w:val="0083433F"/>
    <w:rsid w:val="008349F7"/>
    <w:rsid w:val="00835FA7"/>
    <w:rsid w:val="008363C4"/>
    <w:rsid w:val="0083653F"/>
    <w:rsid w:val="00836FC2"/>
    <w:rsid w:val="008376D6"/>
    <w:rsid w:val="0083799E"/>
    <w:rsid w:val="00840093"/>
    <w:rsid w:val="00840545"/>
    <w:rsid w:val="00840D34"/>
    <w:rsid w:val="00841576"/>
    <w:rsid w:val="00841B08"/>
    <w:rsid w:val="00841D95"/>
    <w:rsid w:val="008423B6"/>
    <w:rsid w:val="0084253E"/>
    <w:rsid w:val="00842A37"/>
    <w:rsid w:val="00842AC6"/>
    <w:rsid w:val="00842AEA"/>
    <w:rsid w:val="00842DA1"/>
    <w:rsid w:val="00844555"/>
    <w:rsid w:val="008447DF"/>
    <w:rsid w:val="008449A7"/>
    <w:rsid w:val="00844D4C"/>
    <w:rsid w:val="00844DED"/>
    <w:rsid w:val="00845606"/>
    <w:rsid w:val="0084562C"/>
    <w:rsid w:val="00845B28"/>
    <w:rsid w:val="00845D80"/>
    <w:rsid w:val="00846A04"/>
    <w:rsid w:val="00846E78"/>
    <w:rsid w:val="0084739C"/>
    <w:rsid w:val="008506F8"/>
    <w:rsid w:val="00850FC4"/>
    <w:rsid w:val="008514BE"/>
    <w:rsid w:val="00851967"/>
    <w:rsid w:val="0085254F"/>
    <w:rsid w:val="00853573"/>
    <w:rsid w:val="0085364B"/>
    <w:rsid w:val="00853974"/>
    <w:rsid w:val="00853CC3"/>
    <w:rsid w:val="008542B3"/>
    <w:rsid w:val="00854C7F"/>
    <w:rsid w:val="00855125"/>
    <w:rsid w:val="00855BFD"/>
    <w:rsid w:val="0085611B"/>
    <w:rsid w:val="008561D4"/>
    <w:rsid w:val="00856FB6"/>
    <w:rsid w:val="008571B7"/>
    <w:rsid w:val="00857BC5"/>
    <w:rsid w:val="00857E26"/>
    <w:rsid w:val="00860EDF"/>
    <w:rsid w:val="00861174"/>
    <w:rsid w:val="0086153C"/>
    <w:rsid w:val="0086165F"/>
    <w:rsid w:val="008619E8"/>
    <w:rsid w:val="0086230B"/>
    <w:rsid w:val="008624F1"/>
    <w:rsid w:val="008627EE"/>
    <w:rsid w:val="00862C7C"/>
    <w:rsid w:val="00863B28"/>
    <w:rsid w:val="008643BD"/>
    <w:rsid w:val="00864434"/>
    <w:rsid w:val="00864563"/>
    <w:rsid w:val="00864757"/>
    <w:rsid w:val="00864B54"/>
    <w:rsid w:val="008659F6"/>
    <w:rsid w:val="00866F83"/>
    <w:rsid w:val="00867412"/>
    <w:rsid w:val="008675E7"/>
    <w:rsid w:val="0087011F"/>
    <w:rsid w:val="0087067F"/>
    <w:rsid w:val="00871529"/>
    <w:rsid w:val="008716A3"/>
    <w:rsid w:val="008716CF"/>
    <w:rsid w:val="00871779"/>
    <w:rsid w:val="00871C52"/>
    <w:rsid w:val="00871E7A"/>
    <w:rsid w:val="00871ECC"/>
    <w:rsid w:val="0087215B"/>
    <w:rsid w:val="0087260B"/>
    <w:rsid w:val="00872DFE"/>
    <w:rsid w:val="0087405C"/>
    <w:rsid w:val="00874093"/>
    <w:rsid w:val="00875993"/>
    <w:rsid w:val="0087616B"/>
    <w:rsid w:val="008769BB"/>
    <w:rsid w:val="00876FA9"/>
    <w:rsid w:val="00877332"/>
    <w:rsid w:val="00877449"/>
    <w:rsid w:val="00877562"/>
    <w:rsid w:val="00877601"/>
    <w:rsid w:val="008800C8"/>
    <w:rsid w:val="00880B14"/>
    <w:rsid w:val="00880D63"/>
    <w:rsid w:val="00880FBF"/>
    <w:rsid w:val="0088170F"/>
    <w:rsid w:val="00881A6C"/>
    <w:rsid w:val="00881D4F"/>
    <w:rsid w:val="00882324"/>
    <w:rsid w:val="00882E73"/>
    <w:rsid w:val="00882EF8"/>
    <w:rsid w:val="00883336"/>
    <w:rsid w:val="008835D1"/>
    <w:rsid w:val="008837A4"/>
    <w:rsid w:val="0088408C"/>
    <w:rsid w:val="008846AC"/>
    <w:rsid w:val="008846B0"/>
    <w:rsid w:val="00884BD3"/>
    <w:rsid w:val="00884E0B"/>
    <w:rsid w:val="008853FD"/>
    <w:rsid w:val="0088556E"/>
    <w:rsid w:val="008857FC"/>
    <w:rsid w:val="008863D3"/>
    <w:rsid w:val="0088661F"/>
    <w:rsid w:val="00886B90"/>
    <w:rsid w:val="008875B0"/>
    <w:rsid w:val="0088770B"/>
    <w:rsid w:val="00887BF4"/>
    <w:rsid w:val="00887C74"/>
    <w:rsid w:val="008903AB"/>
    <w:rsid w:val="00891593"/>
    <w:rsid w:val="00891769"/>
    <w:rsid w:val="00891DAC"/>
    <w:rsid w:val="00892523"/>
    <w:rsid w:val="008925AD"/>
    <w:rsid w:val="0089368C"/>
    <w:rsid w:val="008937E5"/>
    <w:rsid w:val="00893A53"/>
    <w:rsid w:val="00893D17"/>
    <w:rsid w:val="0089447E"/>
    <w:rsid w:val="00895543"/>
    <w:rsid w:val="0089563F"/>
    <w:rsid w:val="00895DFC"/>
    <w:rsid w:val="008963DF"/>
    <w:rsid w:val="00896A1C"/>
    <w:rsid w:val="00896FAB"/>
    <w:rsid w:val="0089728B"/>
    <w:rsid w:val="0089759A"/>
    <w:rsid w:val="008A038D"/>
    <w:rsid w:val="008A100F"/>
    <w:rsid w:val="008A1356"/>
    <w:rsid w:val="008A1D17"/>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A7E72"/>
    <w:rsid w:val="008B0103"/>
    <w:rsid w:val="008B0549"/>
    <w:rsid w:val="008B197C"/>
    <w:rsid w:val="008B24BF"/>
    <w:rsid w:val="008B2627"/>
    <w:rsid w:val="008B3D1E"/>
    <w:rsid w:val="008B3E00"/>
    <w:rsid w:val="008B3FC7"/>
    <w:rsid w:val="008B40C7"/>
    <w:rsid w:val="008B4865"/>
    <w:rsid w:val="008B4C12"/>
    <w:rsid w:val="008B563C"/>
    <w:rsid w:val="008B5897"/>
    <w:rsid w:val="008B5CFE"/>
    <w:rsid w:val="008B5FF9"/>
    <w:rsid w:val="008B637D"/>
    <w:rsid w:val="008B6A97"/>
    <w:rsid w:val="008B6ED4"/>
    <w:rsid w:val="008B6FF5"/>
    <w:rsid w:val="008B71B9"/>
    <w:rsid w:val="008B7396"/>
    <w:rsid w:val="008B75B4"/>
    <w:rsid w:val="008B7DB4"/>
    <w:rsid w:val="008C0ACB"/>
    <w:rsid w:val="008C0E69"/>
    <w:rsid w:val="008C0F81"/>
    <w:rsid w:val="008C0FF1"/>
    <w:rsid w:val="008C0FF5"/>
    <w:rsid w:val="008C143B"/>
    <w:rsid w:val="008C1FA1"/>
    <w:rsid w:val="008C1FB4"/>
    <w:rsid w:val="008C2230"/>
    <w:rsid w:val="008C23E3"/>
    <w:rsid w:val="008C2956"/>
    <w:rsid w:val="008C2AE3"/>
    <w:rsid w:val="008C2E00"/>
    <w:rsid w:val="008C3F83"/>
    <w:rsid w:val="008C4272"/>
    <w:rsid w:val="008C46D8"/>
    <w:rsid w:val="008C4743"/>
    <w:rsid w:val="008C4C8D"/>
    <w:rsid w:val="008C4D72"/>
    <w:rsid w:val="008C52EE"/>
    <w:rsid w:val="008C59FC"/>
    <w:rsid w:val="008C5CCF"/>
    <w:rsid w:val="008C5F49"/>
    <w:rsid w:val="008C601E"/>
    <w:rsid w:val="008C6048"/>
    <w:rsid w:val="008C6A5E"/>
    <w:rsid w:val="008C6BBE"/>
    <w:rsid w:val="008C6C4A"/>
    <w:rsid w:val="008C6CEB"/>
    <w:rsid w:val="008C6E95"/>
    <w:rsid w:val="008C7460"/>
    <w:rsid w:val="008C7774"/>
    <w:rsid w:val="008C7899"/>
    <w:rsid w:val="008C7FBE"/>
    <w:rsid w:val="008D18C1"/>
    <w:rsid w:val="008D1917"/>
    <w:rsid w:val="008D19B4"/>
    <w:rsid w:val="008D25D5"/>
    <w:rsid w:val="008D2B5D"/>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6CAC"/>
    <w:rsid w:val="008E721F"/>
    <w:rsid w:val="008E774B"/>
    <w:rsid w:val="008E776C"/>
    <w:rsid w:val="008E7C2C"/>
    <w:rsid w:val="008E7F18"/>
    <w:rsid w:val="008F01FE"/>
    <w:rsid w:val="008F057D"/>
    <w:rsid w:val="008F08B9"/>
    <w:rsid w:val="008F0CEF"/>
    <w:rsid w:val="008F1077"/>
    <w:rsid w:val="008F133F"/>
    <w:rsid w:val="008F1880"/>
    <w:rsid w:val="008F1897"/>
    <w:rsid w:val="008F1A0D"/>
    <w:rsid w:val="008F2124"/>
    <w:rsid w:val="008F246D"/>
    <w:rsid w:val="008F2687"/>
    <w:rsid w:val="008F29F7"/>
    <w:rsid w:val="008F2B2F"/>
    <w:rsid w:val="008F3524"/>
    <w:rsid w:val="008F3637"/>
    <w:rsid w:val="008F3987"/>
    <w:rsid w:val="008F403A"/>
    <w:rsid w:val="008F41EF"/>
    <w:rsid w:val="008F41F7"/>
    <w:rsid w:val="008F43C8"/>
    <w:rsid w:val="008F4466"/>
    <w:rsid w:val="008F5781"/>
    <w:rsid w:val="008F589C"/>
    <w:rsid w:val="008F6071"/>
    <w:rsid w:val="008F633B"/>
    <w:rsid w:val="008F6582"/>
    <w:rsid w:val="008F6B5A"/>
    <w:rsid w:val="008F6DD7"/>
    <w:rsid w:val="008F76BB"/>
    <w:rsid w:val="008F7813"/>
    <w:rsid w:val="00900B84"/>
    <w:rsid w:val="0090114D"/>
    <w:rsid w:val="00901ADC"/>
    <w:rsid w:val="00901E8E"/>
    <w:rsid w:val="00902465"/>
    <w:rsid w:val="00903117"/>
    <w:rsid w:val="00903476"/>
    <w:rsid w:val="00903F38"/>
    <w:rsid w:val="009042E2"/>
    <w:rsid w:val="0090442C"/>
    <w:rsid w:val="00905D7F"/>
    <w:rsid w:val="00906088"/>
    <w:rsid w:val="009066BA"/>
    <w:rsid w:val="00906A91"/>
    <w:rsid w:val="00906FDA"/>
    <w:rsid w:val="0091016E"/>
    <w:rsid w:val="00910631"/>
    <w:rsid w:val="00911941"/>
    <w:rsid w:val="009123BA"/>
    <w:rsid w:val="00912911"/>
    <w:rsid w:val="00912FA0"/>
    <w:rsid w:val="009137BC"/>
    <w:rsid w:val="00913C33"/>
    <w:rsid w:val="00915245"/>
    <w:rsid w:val="00915446"/>
    <w:rsid w:val="009158A8"/>
    <w:rsid w:val="00917581"/>
    <w:rsid w:val="00917A41"/>
    <w:rsid w:val="00917AF4"/>
    <w:rsid w:val="009207C2"/>
    <w:rsid w:val="00920992"/>
    <w:rsid w:val="00922A33"/>
    <w:rsid w:val="00922C75"/>
    <w:rsid w:val="0092313F"/>
    <w:rsid w:val="00923669"/>
    <w:rsid w:val="00924167"/>
    <w:rsid w:val="00924A90"/>
    <w:rsid w:val="009253F3"/>
    <w:rsid w:val="00925BE9"/>
    <w:rsid w:val="009262E4"/>
    <w:rsid w:val="00930098"/>
    <w:rsid w:val="009301E5"/>
    <w:rsid w:val="0093057A"/>
    <w:rsid w:val="0093061F"/>
    <w:rsid w:val="00931927"/>
    <w:rsid w:val="00931AB4"/>
    <w:rsid w:val="009327E3"/>
    <w:rsid w:val="009329D8"/>
    <w:rsid w:val="00932B95"/>
    <w:rsid w:val="00932C98"/>
    <w:rsid w:val="009331D6"/>
    <w:rsid w:val="009339A2"/>
    <w:rsid w:val="0093433B"/>
    <w:rsid w:val="00934C7C"/>
    <w:rsid w:val="009352D1"/>
    <w:rsid w:val="0093592C"/>
    <w:rsid w:val="00935AFC"/>
    <w:rsid w:val="00936514"/>
    <w:rsid w:val="00936ACB"/>
    <w:rsid w:val="00936B41"/>
    <w:rsid w:val="00936F8B"/>
    <w:rsid w:val="009370DE"/>
    <w:rsid w:val="00937696"/>
    <w:rsid w:val="00940241"/>
    <w:rsid w:val="0094036F"/>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A03"/>
    <w:rsid w:val="00945B72"/>
    <w:rsid w:val="00946A91"/>
    <w:rsid w:val="009477DE"/>
    <w:rsid w:val="00950090"/>
    <w:rsid w:val="00950102"/>
    <w:rsid w:val="0095020E"/>
    <w:rsid w:val="00950B1A"/>
    <w:rsid w:val="00951257"/>
    <w:rsid w:val="009512B4"/>
    <w:rsid w:val="00951584"/>
    <w:rsid w:val="009518A5"/>
    <w:rsid w:val="0095264D"/>
    <w:rsid w:val="009529CD"/>
    <w:rsid w:val="00952C9B"/>
    <w:rsid w:val="00953225"/>
    <w:rsid w:val="00953503"/>
    <w:rsid w:val="00953DC9"/>
    <w:rsid w:val="00953EE0"/>
    <w:rsid w:val="009542D3"/>
    <w:rsid w:val="0095470F"/>
    <w:rsid w:val="00954A31"/>
    <w:rsid w:val="00954ACF"/>
    <w:rsid w:val="00954DC3"/>
    <w:rsid w:val="00954FEA"/>
    <w:rsid w:val="009552F5"/>
    <w:rsid w:val="0095542F"/>
    <w:rsid w:val="00955827"/>
    <w:rsid w:val="00955B04"/>
    <w:rsid w:val="00955B77"/>
    <w:rsid w:val="0095611F"/>
    <w:rsid w:val="009576FC"/>
    <w:rsid w:val="00957CC4"/>
    <w:rsid w:val="00957D2E"/>
    <w:rsid w:val="00960AC4"/>
    <w:rsid w:val="00961564"/>
    <w:rsid w:val="00961C18"/>
    <w:rsid w:val="00961D39"/>
    <w:rsid w:val="009624C6"/>
    <w:rsid w:val="00962661"/>
    <w:rsid w:val="0096268A"/>
    <w:rsid w:val="00962CF6"/>
    <w:rsid w:val="00962D15"/>
    <w:rsid w:val="009631D3"/>
    <w:rsid w:val="0096350B"/>
    <w:rsid w:val="00963B95"/>
    <w:rsid w:val="009648B4"/>
    <w:rsid w:val="0096494C"/>
    <w:rsid w:val="00964CFB"/>
    <w:rsid w:val="00964D6C"/>
    <w:rsid w:val="00964FAC"/>
    <w:rsid w:val="00965451"/>
    <w:rsid w:val="00965463"/>
    <w:rsid w:val="009655DE"/>
    <w:rsid w:val="009658A3"/>
    <w:rsid w:val="00965C3A"/>
    <w:rsid w:val="00966BD8"/>
    <w:rsid w:val="009670B0"/>
    <w:rsid w:val="00967384"/>
    <w:rsid w:val="009674F5"/>
    <w:rsid w:val="00967515"/>
    <w:rsid w:val="00967DEB"/>
    <w:rsid w:val="00967F2E"/>
    <w:rsid w:val="00971B3F"/>
    <w:rsid w:val="00971DE1"/>
    <w:rsid w:val="00972462"/>
    <w:rsid w:val="00972DBB"/>
    <w:rsid w:val="00973160"/>
    <w:rsid w:val="00973BD9"/>
    <w:rsid w:val="009756C1"/>
    <w:rsid w:val="00975936"/>
    <w:rsid w:val="00975B3A"/>
    <w:rsid w:val="00975BEF"/>
    <w:rsid w:val="009760A8"/>
    <w:rsid w:val="00976BE5"/>
    <w:rsid w:val="00976DAF"/>
    <w:rsid w:val="00977045"/>
    <w:rsid w:val="0097714A"/>
    <w:rsid w:val="0097733C"/>
    <w:rsid w:val="0098135C"/>
    <w:rsid w:val="00981527"/>
    <w:rsid w:val="009815C6"/>
    <w:rsid w:val="009816AA"/>
    <w:rsid w:val="00981A31"/>
    <w:rsid w:val="009837CB"/>
    <w:rsid w:val="00983D1F"/>
    <w:rsid w:val="00983F46"/>
    <w:rsid w:val="0098422E"/>
    <w:rsid w:val="009848D9"/>
    <w:rsid w:val="00985622"/>
    <w:rsid w:val="0098584F"/>
    <w:rsid w:val="00985A74"/>
    <w:rsid w:val="00985B07"/>
    <w:rsid w:val="00985F0A"/>
    <w:rsid w:val="00986370"/>
    <w:rsid w:val="009869BF"/>
    <w:rsid w:val="00986DE6"/>
    <w:rsid w:val="009872B9"/>
    <w:rsid w:val="009877C4"/>
    <w:rsid w:val="00990081"/>
    <w:rsid w:val="0099074B"/>
    <w:rsid w:val="0099115F"/>
    <w:rsid w:val="009911D1"/>
    <w:rsid w:val="0099169E"/>
    <w:rsid w:val="009916A5"/>
    <w:rsid w:val="009919FE"/>
    <w:rsid w:val="009927D6"/>
    <w:rsid w:val="00992D54"/>
    <w:rsid w:val="0099350A"/>
    <w:rsid w:val="0099381D"/>
    <w:rsid w:val="00993F19"/>
    <w:rsid w:val="0099452B"/>
    <w:rsid w:val="00995886"/>
    <w:rsid w:val="00995AAF"/>
    <w:rsid w:val="00995F02"/>
    <w:rsid w:val="00996861"/>
    <w:rsid w:val="0099700C"/>
    <w:rsid w:val="009970CF"/>
    <w:rsid w:val="009977D1"/>
    <w:rsid w:val="00997AD1"/>
    <w:rsid w:val="00997FD7"/>
    <w:rsid w:val="009A040F"/>
    <w:rsid w:val="009A0EF8"/>
    <w:rsid w:val="009A1094"/>
    <w:rsid w:val="009A1341"/>
    <w:rsid w:val="009A14A0"/>
    <w:rsid w:val="009A19BA"/>
    <w:rsid w:val="009A2174"/>
    <w:rsid w:val="009A223C"/>
    <w:rsid w:val="009A26E4"/>
    <w:rsid w:val="009A27B0"/>
    <w:rsid w:val="009A2AC8"/>
    <w:rsid w:val="009A3045"/>
    <w:rsid w:val="009A3C26"/>
    <w:rsid w:val="009A4671"/>
    <w:rsid w:val="009A4CEB"/>
    <w:rsid w:val="009A51F5"/>
    <w:rsid w:val="009A570C"/>
    <w:rsid w:val="009A5DE3"/>
    <w:rsid w:val="009A6333"/>
    <w:rsid w:val="009A69AB"/>
    <w:rsid w:val="009A6EB3"/>
    <w:rsid w:val="009A73AB"/>
    <w:rsid w:val="009A767E"/>
    <w:rsid w:val="009A7B66"/>
    <w:rsid w:val="009B01F8"/>
    <w:rsid w:val="009B0264"/>
    <w:rsid w:val="009B043B"/>
    <w:rsid w:val="009B0BBF"/>
    <w:rsid w:val="009B1768"/>
    <w:rsid w:val="009B177E"/>
    <w:rsid w:val="009B1DFF"/>
    <w:rsid w:val="009B2031"/>
    <w:rsid w:val="009B212A"/>
    <w:rsid w:val="009B2560"/>
    <w:rsid w:val="009B28CD"/>
    <w:rsid w:val="009B2F3C"/>
    <w:rsid w:val="009B2FF4"/>
    <w:rsid w:val="009B3457"/>
    <w:rsid w:val="009B53B5"/>
    <w:rsid w:val="009B53D1"/>
    <w:rsid w:val="009B54DA"/>
    <w:rsid w:val="009B57BD"/>
    <w:rsid w:val="009B5852"/>
    <w:rsid w:val="009B598C"/>
    <w:rsid w:val="009B6A61"/>
    <w:rsid w:val="009B6E83"/>
    <w:rsid w:val="009B7332"/>
    <w:rsid w:val="009B7340"/>
    <w:rsid w:val="009B792A"/>
    <w:rsid w:val="009B7A68"/>
    <w:rsid w:val="009B7B50"/>
    <w:rsid w:val="009B7B7F"/>
    <w:rsid w:val="009B7BC2"/>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5768"/>
    <w:rsid w:val="009C5BFA"/>
    <w:rsid w:val="009C74D3"/>
    <w:rsid w:val="009C75A4"/>
    <w:rsid w:val="009C79ED"/>
    <w:rsid w:val="009C7A8B"/>
    <w:rsid w:val="009D01E1"/>
    <w:rsid w:val="009D2617"/>
    <w:rsid w:val="009D2FD0"/>
    <w:rsid w:val="009D32D1"/>
    <w:rsid w:val="009D34E2"/>
    <w:rsid w:val="009D3BF8"/>
    <w:rsid w:val="009D408D"/>
    <w:rsid w:val="009D499B"/>
    <w:rsid w:val="009D4AFA"/>
    <w:rsid w:val="009D4BE0"/>
    <w:rsid w:val="009D5DF7"/>
    <w:rsid w:val="009D60B5"/>
    <w:rsid w:val="009D622A"/>
    <w:rsid w:val="009D6545"/>
    <w:rsid w:val="009D672D"/>
    <w:rsid w:val="009D6A53"/>
    <w:rsid w:val="009D6BCA"/>
    <w:rsid w:val="009D6CE9"/>
    <w:rsid w:val="009D74A5"/>
    <w:rsid w:val="009D76C2"/>
    <w:rsid w:val="009D78A6"/>
    <w:rsid w:val="009D7EFE"/>
    <w:rsid w:val="009E0E73"/>
    <w:rsid w:val="009E137E"/>
    <w:rsid w:val="009E1AB9"/>
    <w:rsid w:val="009E1D53"/>
    <w:rsid w:val="009E1DD7"/>
    <w:rsid w:val="009E26F4"/>
    <w:rsid w:val="009E33FD"/>
    <w:rsid w:val="009E3C41"/>
    <w:rsid w:val="009E3F02"/>
    <w:rsid w:val="009E4CE3"/>
    <w:rsid w:val="009E4D29"/>
    <w:rsid w:val="009E504A"/>
    <w:rsid w:val="009E52C9"/>
    <w:rsid w:val="009E588B"/>
    <w:rsid w:val="009E633A"/>
    <w:rsid w:val="009E6AA9"/>
    <w:rsid w:val="009E6ED8"/>
    <w:rsid w:val="009E7F4E"/>
    <w:rsid w:val="009F0536"/>
    <w:rsid w:val="009F05E5"/>
    <w:rsid w:val="009F0820"/>
    <w:rsid w:val="009F0BA2"/>
    <w:rsid w:val="009F0D3D"/>
    <w:rsid w:val="009F1CAD"/>
    <w:rsid w:val="009F1D3E"/>
    <w:rsid w:val="009F2B7E"/>
    <w:rsid w:val="009F3234"/>
    <w:rsid w:val="009F34EB"/>
    <w:rsid w:val="009F35D2"/>
    <w:rsid w:val="009F3888"/>
    <w:rsid w:val="009F3A71"/>
    <w:rsid w:val="009F3E12"/>
    <w:rsid w:val="009F4799"/>
    <w:rsid w:val="009F4924"/>
    <w:rsid w:val="009F5429"/>
    <w:rsid w:val="009F552A"/>
    <w:rsid w:val="009F5B91"/>
    <w:rsid w:val="009F5C3E"/>
    <w:rsid w:val="009F6044"/>
    <w:rsid w:val="009F6469"/>
    <w:rsid w:val="009F6D40"/>
    <w:rsid w:val="009F71BF"/>
    <w:rsid w:val="009F753A"/>
    <w:rsid w:val="009F7EDA"/>
    <w:rsid w:val="00A00241"/>
    <w:rsid w:val="00A01538"/>
    <w:rsid w:val="00A01700"/>
    <w:rsid w:val="00A01806"/>
    <w:rsid w:val="00A02798"/>
    <w:rsid w:val="00A036F9"/>
    <w:rsid w:val="00A04422"/>
    <w:rsid w:val="00A044D6"/>
    <w:rsid w:val="00A0599A"/>
    <w:rsid w:val="00A05D36"/>
    <w:rsid w:val="00A06912"/>
    <w:rsid w:val="00A07CC3"/>
    <w:rsid w:val="00A07EA7"/>
    <w:rsid w:val="00A100BE"/>
    <w:rsid w:val="00A107FF"/>
    <w:rsid w:val="00A1137B"/>
    <w:rsid w:val="00A122F1"/>
    <w:rsid w:val="00A12881"/>
    <w:rsid w:val="00A12BA0"/>
    <w:rsid w:val="00A12BCF"/>
    <w:rsid w:val="00A1315D"/>
    <w:rsid w:val="00A13971"/>
    <w:rsid w:val="00A1399D"/>
    <w:rsid w:val="00A13A0C"/>
    <w:rsid w:val="00A13BD2"/>
    <w:rsid w:val="00A14F6C"/>
    <w:rsid w:val="00A15A3F"/>
    <w:rsid w:val="00A15E05"/>
    <w:rsid w:val="00A160A6"/>
    <w:rsid w:val="00A1654E"/>
    <w:rsid w:val="00A205D3"/>
    <w:rsid w:val="00A2125E"/>
    <w:rsid w:val="00A215E5"/>
    <w:rsid w:val="00A2187A"/>
    <w:rsid w:val="00A21CA7"/>
    <w:rsid w:val="00A21E33"/>
    <w:rsid w:val="00A21ED7"/>
    <w:rsid w:val="00A21EE9"/>
    <w:rsid w:val="00A225F2"/>
    <w:rsid w:val="00A234FC"/>
    <w:rsid w:val="00A23901"/>
    <w:rsid w:val="00A239F3"/>
    <w:rsid w:val="00A23A31"/>
    <w:rsid w:val="00A24624"/>
    <w:rsid w:val="00A25125"/>
    <w:rsid w:val="00A25188"/>
    <w:rsid w:val="00A25444"/>
    <w:rsid w:val="00A256BE"/>
    <w:rsid w:val="00A27534"/>
    <w:rsid w:val="00A305AE"/>
    <w:rsid w:val="00A31703"/>
    <w:rsid w:val="00A31DD3"/>
    <w:rsid w:val="00A31F02"/>
    <w:rsid w:val="00A31FFD"/>
    <w:rsid w:val="00A325C0"/>
    <w:rsid w:val="00A32F43"/>
    <w:rsid w:val="00A3332A"/>
    <w:rsid w:val="00A34457"/>
    <w:rsid w:val="00A34F17"/>
    <w:rsid w:val="00A351C1"/>
    <w:rsid w:val="00A354EA"/>
    <w:rsid w:val="00A35826"/>
    <w:rsid w:val="00A35C0E"/>
    <w:rsid w:val="00A3619E"/>
    <w:rsid w:val="00A3688D"/>
    <w:rsid w:val="00A40CEF"/>
    <w:rsid w:val="00A4184B"/>
    <w:rsid w:val="00A429C3"/>
    <w:rsid w:val="00A42A23"/>
    <w:rsid w:val="00A43236"/>
    <w:rsid w:val="00A436F5"/>
    <w:rsid w:val="00A437D4"/>
    <w:rsid w:val="00A4447A"/>
    <w:rsid w:val="00A44928"/>
    <w:rsid w:val="00A45B2C"/>
    <w:rsid w:val="00A46040"/>
    <w:rsid w:val="00A46650"/>
    <w:rsid w:val="00A46A16"/>
    <w:rsid w:val="00A46A8C"/>
    <w:rsid w:val="00A46CDE"/>
    <w:rsid w:val="00A50887"/>
    <w:rsid w:val="00A50B2E"/>
    <w:rsid w:val="00A514D2"/>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57A0"/>
    <w:rsid w:val="00A56528"/>
    <w:rsid w:val="00A56813"/>
    <w:rsid w:val="00A569F5"/>
    <w:rsid w:val="00A56CCE"/>
    <w:rsid w:val="00A56CE8"/>
    <w:rsid w:val="00A57021"/>
    <w:rsid w:val="00A57569"/>
    <w:rsid w:val="00A578A4"/>
    <w:rsid w:val="00A57D55"/>
    <w:rsid w:val="00A6035F"/>
    <w:rsid w:val="00A60666"/>
    <w:rsid w:val="00A60AB4"/>
    <w:rsid w:val="00A618FF"/>
    <w:rsid w:val="00A61C82"/>
    <w:rsid w:val="00A624FD"/>
    <w:rsid w:val="00A63A62"/>
    <w:rsid w:val="00A64187"/>
    <w:rsid w:val="00A641FA"/>
    <w:rsid w:val="00A64A43"/>
    <w:rsid w:val="00A64C7A"/>
    <w:rsid w:val="00A65419"/>
    <w:rsid w:val="00A65606"/>
    <w:rsid w:val="00A65C0A"/>
    <w:rsid w:val="00A65FFD"/>
    <w:rsid w:val="00A6658E"/>
    <w:rsid w:val="00A667EB"/>
    <w:rsid w:val="00A67D48"/>
    <w:rsid w:val="00A67EBF"/>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642"/>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2C7D"/>
    <w:rsid w:val="00A8317B"/>
    <w:rsid w:val="00A83413"/>
    <w:rsid w:val="00A83A12"/>
    <w:rsid w:val="00A83BC6"/>
    <w:rsid w:val="00A84316"/>
    <w:rsid w:val="00A84E36"/>
    <w:rsid w:val="00A85F59"/>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6A"/>
    <w:rsid w:val="00A934EF"/>
    <w:rsid w:val="00A94413"/>
    <w:rsid w:val="00A945AD"/>
    <w:rsid w:val="00A94B65"/>
    <w:rsid w:val="00A94DD8"/>
    <w:rsid w:val="00A959F4"/>
    <w:rsid w:val="00A96AC4"/>
    <w:rsid w:val="00A97557"/>
    <w:rsid w:val="00A9781E"/>
    <w:rsid w:val="00A97B1A"/>
    <w:rsid w:val="00A97E3E"/>
    <w:rsid w:val="00AA0DF9"/>
    <w:rsid w:val="00AA0F94"/>
    <w:rsid w:val="00AA0FEE"/>
    <w:rsid w:val="00AA1082"/>
    <w:rsid w:val="00AA178C"/>
    <w:rsid w:val="00AA2205"/>
    <w:rsid w:val="00AA26EF"/>
    <w:rsid w:val="00AA27FA"/>
    <w:rsid w:val="00AA33C5"/>
    <w:rsid w:val="00AA3690"/>
    <w:rsid w:val="00AA4167"/>
    <w:rsid w:val="00AA4848"/>
    <w:rsid w:val="00AA4866"/>
    <w:rsid w:val="00AA50C6"/>
    <w:rsid w:val="00AA5CC6"/>
    <w:rsid w:val="00AA5FF3"/>
    <w:rsid w:val="00AA690C"/>
    <w:rsid w:val="00AA710F"/>
    <w:rsid w:val="00AA74F5"/>
    <w:rsid w:val="00AA7650"/>
    <w:rsid w:val="00AB144D"/>
    <w:rsid w:val="00AB14FD"/>
    <w:rsid w:val="00AB158E"/>
    <w:rsid w:val="00AB1A1D"/>
    <w:rsid w:val="00AB1AC0"/>
    <w:rsid w:val="00AB1C2A"/>
    <w:rsid w:val="00AB1C8B"/>
    <w:rsid w:val="00AB1CE8"/>
    <w:rsid w:val="00AB1E8B"/>
    <w:rsid w:val="00AB21A2"/>
    <w:rsid w:val="00AB26ED"/>
    <w:rsid w:val="00AB2722"/>
    <w:rsid w:val="00AB283B"/>
    <w:rsid w:val="00AB2DF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CB2"/>
    <w:rsid w:val="00AB5D55"/>
    <w:rsid w:val="00AB5DC8"/>
    <w:rsid w:val="00AB5ECF"/>
    <w:rsid w:val="00AB6DF6"/>
    <w:rsid w:val="00AB6E82"/>
    <w:rsid w:val="00AB6FBD"/>
    <w:rsid w:val="00AB7494"/>
    <w:rsid w:val="00AB7C37"/>
    <w:rsid w:val="00AC00C7"/>
    <w:rsid w:val="00AC0127"/>
    <w:rsid w:val="00AC0A35"/>
    <w:rsid w:val="00AC1515"/>
    <w:rsid w:val="00AC1A2D"/>
    <w:rsid w:val="00AC1E69"/>
    <w:rsid w:val="00AC2147"/>
    <w:rsid w:val="00AC235C"/>
    <w:rsid w:val="00AC2935"/>
    <w:rsid w:val="00AC296B"/>
    <w:rsid w:val="00AC2E48"/>
    <w:rsid w:val="00AC2EB0"/>
    <w:rsid w:val="00AC2FFF"/>
    <w:rsid w:val="00AC318C"/>
    <w:rsid w:val="00AC3E8B"/>
    <w:rsid w:val="00AC66AD"/>
    <w:rsid w:val="00AC678D"/>
    <w:rsid w:val="00AC68C3"/>
    <w:rsid w:val="00AC694E"/>
    <w:rsid w:val="00AC7189"/>
    <w:rsid w:val="00AC73EE"/>
    <w:rsid w:val="00AD02A0"/>
    <w:rsid w:val="00AD1190"/>
    <w:rsid w:val="00AD122A"/>
    <w:rsid w:val="00AD1F5B"/>
    <w:rsid w:val="00AD2247"/>
    <w:rsid w:val="00AD232B"/>
    <w:rsid w:val="00AD2AB6"/>
    <w:rsid w:val="00AD2D2C"/>
    <w:rsid w:val="00AD2D59"/>
    <w:rsid w:val="00AD319D"/>
    <w:rsid w:val="00AD3856"/>
    <w:rsid w:val="00AD3962"/>
    <w:rsid w:val="00AD3C92"/>
    <w:rsid w:val="00AD4870"/>
    <w:rsid w:val="00AD53EF"/>
    <w:rsid w:val="00AD56DD"/>
    <w:rsid w:val="00AD606A"/>
    <w:rsid w:val="00AD7264"/>
    <w:rsid w:val="00AD74E2"/>
    <w:rsid w:val="00AD7563"/>
    <w:rsid w:val="00AE0CEA"/>
    <w:rsid w:val="00AE0DD1"/>
    <w:rsid w:val="00AE1069"/>
    <w:rsid w:val="00AE1167"/>
    <w:rsid w:val="00AE15E4"/>
    <w:rsid w:val="00AE227E"/>
    <w:rsid w:val="00AE2A91"/>
    <w:rsid w:val="00AE335F"/>
    <w:rsid w:val="00AE34B5"/>
    <w:rsid w:val="00AE3A32"/>
    <w:rsid w:val="00AE4CEE"/>
    <w:rsid w:val="00AE5068"/>
    <w:rsid w:val="00AE5B28"/>
    <w:rsid w:val="00AE5F49"/>
    <w:rsid w:val="00AE6BAE"/>
    <w:rsid w:val="00AE6F99"/>
    <w:rsid w:val="00AE715C"/>
    <w:rsid w:val="00AE771A"/>
    <w:rsid w:val="00AE7B07"/>
    <w:rsid w:val="00AF0126"/>
    <w:rsid w:val="00AF019F"/>
    <w:rsid w:val="00AF0542"/>
    <w:rsid w:val="00AF0670"/>
    <w:rsid w:val="00AF0A2F"/>
    <w:rsid w:val="00AF0F4C"/>
    <w:rsid w:val="00AF1678"/>
    <w:rsid w:val="00AF1C12"/>
    <w:rsid w:val="00AF1E9F"/>
    <w:rsid w:val="00AF2460"/>
    <w:rsid w:val="00AF3171"/>
    <w:rsid w:val="00AF3A80"/>
    <w:rsid w:val="00AF3B37"/>
    <w:rsid w:val="00AF4A26"/>
    <w:rsid w:val="00AF4D45"/>
    <w:rsid w:val="00AF4E4A"/>
    <w:rsid w:val="00AF5C47"/>
    <w:rsid w:val="00AF61D3"/>
    <w:rsid w:val="00AF6D19"/>
    <w:rsid w:val="00AF7042"/>
    <w:rsid w:val="00AF74CF"/>
    <w:rsid w:val="00AF76DF"/>
    <w:rsid w:val="00AF7911"/>
    <w:rsid w:val="00B00C92"/>
    <w:rsid w:val="00B014D2"/>
    <w:rsid w:val="00B01DE7"/>
    <w:rsid w:val="00B02302"/>
    <w:rsid w:val="00B02F46"/>
    <w:rsid w:val="00B03769"/>
    <w:rsid w:val="00B038D8"/>
    <w:rsid w:val="00B04D59"/>
    <w:rsid w:val="00B05086"/>
    <w:rsid w:val="00B06010"/>
    <w:rsid w:val="00B0650D"/>
    <w:rsid w:val="00B06783"/>
    <w:rsid w:val="00B0724D"/>
    <w:rsid w:val="00B07582"/>
    <w:rsid w:val="00B077DB"/>
    <w:rsid w:val="00B07DF7"/>
    <w:rsid w:val="00B109EC"/>
    <w:rsid w:val="00B10A4C"/>
    <w:rsid w:val="00B113F0"/>
    <w:rsid w:val="00B114B7"/>
    <w:rsid w:val="00B1243E"/>
    <w:rsid w:val="00B128D1"/>
    <w:rsid w:val="00B12982"/>
    <w:rsid w:val="00B12C06"/>
    <w:rsid w:val="00B12D8D"/>
    <w:rsid w:val="00B13398"/>
    <w:rsid w:val="00B13DD4"/>
    <w:rsid w:val="00B13F63"/>
    <w:rsid w:val="00B13F66"/>
    <w:rsid w:val="00B13F72"/>
    <w:rsid w:val="00B144C4"/>
    <w:rsid w:val="00B1590D"/>
    <w:rsid w:val="00B15FBD"/>
    <w:rsid w:val="00B16102"/>
    <w:rsid w:val="00B16B9D"/>
    <w:rsid w:val="00B16BCF"/>
    <w:rsid w:val="00B17366"/>
    <w:rsid w:val="00B17420"/>
    <w:rsid w:val="00B17792"/>
    <w:rsid w:val="00B200C7"/>
    <w:rsid w:val="00B206BE"/>
    <w:rsid w:val="00B20CB9"/>
    <w:rsid w:val="00B21023"/>
    <w:rsid w:val="00B21920"/>
    <w:rsid w:val="00B21AC2"/>
    <w:rsid w:val="00B21CED"/>
    <w:rsid w:val="00B21FED"/>
    <w:rsid w:val="00B232C5"/>
    <w:rsid w:val="00B233A8"/>
    <w:rsid w:val="00B24461"/>
    <w:rsid w:val="00B24F45"/>
    <w:rsid w:val="00B25123"/>
    <w:rsid w:val="00B252D7"/>
    <w:rsid w:val="00B25659"/>
    <w:rsid w:val="00B2593F"/>
    <w:rsid w:val="00B259A2"/>
    <w:rsid w:val="00B25A03"/>
    <w:rsid w:val="00B25B5A"/>
    <w:rsid w:val="00B26422"/>
    <w:rsid w:val="00B2679D"/>
    <w:rsid w:val="00B26A74"/>
    <w:rsid w:val="00B26FDF"/>
    <w:rsid w:val="00B27084"/>
    <w:rsid w:val="00B27546"/>
    <w:rsid w:val="00B27E2C"/>
    <w:rsid w:val="00B308F9"/>
    <w:rsid w:val="00B30D50"/>
    <w:rsid w:val="00B3161A"/>
    <w:rsid w:val="00B31B6A"/>
    <w:rsid w:val="00B32E92"/>
    <w:rsid w:val="00B332F5"/>
    <w:rsid w:val="00B3355F"/>
    <w:rsid w:val="00B336BE"/>
    <w:rsid w:val="00B33712"/>
    <w:rsid w:val="00B33BEB"/>
    <w:rsid w:val="00B34473"/>
    <w:rsid w:val="00B3451D"/>
    <w:rsid w:val="00B34A16"/>
    <w:rsid w:val="00B361A3"/>
    <w:rsid w:val="00B36AB3"/>
    <w:rsid w:val="00B36E05"/>
    <w:rsid w:val="00B36EC5"/>
    <w:rsid w:val="00B378FE"/>
    <w:rsid w:val="00B40F9E"/>
    <w:rsid w:val="00B41139"/>
    <w:rsid w:val="00B41383"/>
    <w:rsid w:val="00B413BD"/>
    <w:rsid w:val="00B41DA2"/>
    <w:rsid w:val="00B4292F"/>
    <w:rsid w:val="00B42F7F"/>
    <w:rsid w:val="00B43191"/>
    <w:rsid w:val="00B432EF"/>
    <w:rsid w:val="00B44231"/>
    <w:rsid w:val="00B44C2A"/>
    <w:rsid w:val="00B44DB1"/>
    <w:rsid w:val="00B462A2"/>
    <w:rsid w:val="00B4704C"/>
    <w:rsid w:val="00B47EE3"/>
    <w:rsid w:val="00B52453"/>
    <w:rsid w:val="00B52C97"/>
    <w:rsid w:val="00B539AB"/>
    <w:rsid w:val="00B544EB"/>
    <w:rsid w:val="00B54688"/>
    <w:rsid w:val="00B54E8D"/>
    <w:rsid w:val="00B55B3E"/>
    <w:rsid w:val="00B5657D"/>
    <w:rsid w:val="00B56B74"/>
    <w:rsid w:val="00B57093"/>
    <w:rsid w:val="00B57BCB"/>
    <w:rsid w:val="00B57C1C"/>
    <w:rsid w:val="00B57EF0"/>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497"/>
    <w:rsid w:val="00B656D7"/>
    <w:rsid w:val="00B65AE1"/>
    <w:rsid w:val="00B665FF"/>
    <w:rsid w:val="00B66E57"/>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208"/>
    <w:rsid w:val="00B865B4"/>
    <w:rsid w:val="00B866E3"/>
    <w:rsid w:val="00B86887"/>
    <w:rsid w:val="00B86E80"/>
    <w:rsid w:val="00B870D4"/>
    <w:rsid w:val="00B8742E"/>
    <w:rsid w:val="00B90023"/>
    <w:rsid w:val="00B90483"/>
    <w:rsid w:val="00B90F86"/>
    <w:rsid w:val="00B916FC"/>
    <w:rsid w:val="00B91E2C"/>
    <w:rsid w:val="00B922AC"/>
    <w:rsid w:val="00B92312"/>
    <w:rsid w:val="00B92401"/>
    <w:rsid w:val="00B937C1"/>
    <w:rsid w:val="00B93C3E"/>
    <w:rsid w:val="00B94107"/>
    <w:rsid w:val="00B949B7"/>
    <w:rsid w:val="00B956C7"/>
    <w:rsid w:val="00B957CD"/>
    <w:rsid w:val="00B9597F"/>
    <w:rsid w:val="00B95AB9"/>
    <w:rsid w:val="00B95AD7"/>
    <w:rsid w:val="00B95C71"/>
    <w:rsid w:val="00B96374"/>
    <w:rsid w:val="00B96470"/>
    <w:rsid w:val="00B966F5"/>
    <w:rsid w:val="00B97831"/>
    <w:rsid w:val="00B978D8"/>
    <w:rsid w:val="00B97A00"/>
    <w:rsid w:val="00B97A8E"/>
    <w:rsid w:val="00BA0E26"/>
    <w:rsid w:val="00BA0EC7"/>
    <w:rsid w:val="00BA104A"/>
    <w:rsid w:val="00BA11E3"/>
    <w:rsid w:val="00BA1666"/>
    <w:rsid w:val="00BA1763"/>
    <w:rsid w:val="00BA1A4B"/>
    <w:rsid w:val="00BA2047"/>
    <w:rsid w:val="00BA216B"/>
    <w:rsid w:val="00BA25DF"/>
    <w:rsid w:val="00BA2628"/>
    <w:rsid w:val="00BA39F1"/>
    <w:rsid w:val="00BA3EBB"/>
    <w:rsid w:val="00BA43DF"/>
    <w:rsid w:val="00BA4B5A"/>
    <w:rsid w:val="00BA4BC7"/>
    <w:rsid w:val="00BA518A"/>
    <w:rsid w:val="00BA5197"/>
    <w:rsid w:val="00BA53FA"/>
    <w:rsid w:val="00BA5518"/>
    <w:rsid w:val="00BA5527"/>
    <w:rsid w:val="00BA5781"/>
    <w:rsid w:val="00BA65F1"/>
    <w:rsid w:val="00BA672B"/>
    <w:rsid w:val="00BA6C46"/>
    <w:rsid w:val="00BA6F72"/>
    <w:rsid w:val="00BA7C53"/>
    <w:rsid w:val="00BB0468"/>
    <w:rsid w:val="00BB08A6"/>
    <w:rsid w:val="00BB0BC9"/>
    <w:rsid w:val="00BB1611"/>
    <w:rsid w:val="00BB18CD"/>
    <w:rsid w:val="00BB1EB7"/>
    <w:rsid w:val="00BB2123"/>
    <w:rsid w:val="00BB2BA9"/>
    <w:rsid w:val="00BB2DAC"/>
    <w:rsid w:val="00BB359F"/>
    <w:rsid w:val="00BB382B"/>
    <w:rsid w:val="00BB3B26"/>
    <w:rsid w:val="00BB41B8"/>
    <w:rsid w:val="00BB43C6"/>
    <w:rsid w:val="00BB4A92"/>
    <w:rsid w:val="00BB4BF3"/>
    <w:rsid w:val="00BB4D31"/>
    <w:rsid w:val="00BB4E24"/>
    <w:rsid w:val="00BB5DB9"/>
    <w:rsid w:val="00BB5FD2"/>
    <w:rsid w:val="00BB653F"/>
    <w:rsid w:val="00BB7549"/>
    <w:rsid w:val="00BB798E"/>
    <w:rsid w:val="00BB7D06"/>
    <w:rsid w:val="00BC073C"/>
    <w:rsid w:val="00BC078D"/>
    <w:rsid w:val="00BC0A33"/>
    <w:rsid w:val="00BC1212"/>
    <w:rsid w:val="00BC1811"/>
    <w:rsid w:val="00BC1AB8"/>
    <w:rsid w:val="00BC1F6A"/>
    <w:rsid w:val="00BC28AD"/>
    <w:rsid w:val="00BC2CC4"/>
    <w:rsid w:val="00BC2FAA"/>
    <w:rsid w:val="00BC400D"/>
    <w:rsid w:val="00BC44A0"/>
    <w:rsid w:val="00BC5425"/>
    <w:rsid w:val="00BC55D8"/>
    <w:rsid w:val="00BC5CE4"/>
    <w:rsid w:val="00BC614F"/>
    <w:rsid w:val="00BC6452"/>
    <w:rsid w:val="00BC667E"/>
    <w:rsid w:val="00BC678B"/>
    <w:rsid w:val="00BC68B3"/>
    <w:rsid w:val="00BC68CB"/>
    <w:rsid w:val="00BC6A18"/>
    <w:rsid w:val="00BC6B5C"/>
    <w:rsid w:val="00BC71A3"/>
    <w:rsid w:val="00BC78DC"/>
    <w:rsid w:val="00BD0165"/>
    <w:rsid w:val="00BD08E1"/>
    <w:rsid w:val="00BD0D80"/>
    <w:rsid w:val="00BD13A1"/>
    <w:rsid w:val="00BD1928"/>
    <w:rsid w:val="00BD1C67"/>
    <w:rsid w:val="00BD25DF"/>
    <w:rsid w:val="00BD294C"/>
    <w:rsid w:val="00BD2D61"/>
    <w:rsid w:val="00BD2DA5"/>
    <w:rsid w:val="00BD303D"/>
    <w:rsid w:val="00BD3EF9"/>
    <w:rsid w:val="00BD4430"/>
    <w:rsid w:val="00BD455D"/>
    <w:rsid w:val="00BD4639"/>
    <w:rsid w:val="00BD4803"/>
    <w:rsid w:val="00BD4D5B"/>
    <w:rsid w:val="00BD4DDB"/>
    <w:rsid w:val="00BD57A5"/>
    <w:rsid w:val="00BD5F1B"/>
    <w:rsid w:val="00BD65DC"/>
    <w:rsid w:val="00BE0893"/>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309D"/>
    <w:rsid w:val="00BE36C8"/>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279B"/>
    <w:rsid w:val="00BF3085"/>
    <w:rsid w:val="00BF332E"/>
    <w:rsid w:val="00BF362D"/>
    <w:rsid w:val="00BF3FB5"/>
    <w:rsid w:val="00BF4511"/>
    <w:rsid w:val="00BF48E0"/>
    <w:rsid w:val="00BF4BA0"/>
    <w:rsid w:val="00BF4BB9"/>
    <w:rsid w:val="00BF55FF"/>
    <w:rsid w:val="00BF57D5"/>
    <w:rsid w:val="00BF5962"/>
    <w:rsid w:val="00BF59AF"/>
    <w:rsid w:val="00BF5C9B"/>
    <w:rsid w:val="00BF6785"/>
    <w:rsid w:val="00BF77A0"/>
    <w:rsid w:val="00BF7FB0"/>
    <w:rsid w:val="00C00251"/>
    <w:rsid w:val="00C004F3"/>
    <w:rsid w:val="00C008B2"/>
    <w:rsid w:val="00C01592"/>
    <w:rsid w:val="00C020C7"/>
    <w:rsid w:val="00C02E13"/>
    <w:rsid w:val="00C02E68"/>
    <w:rsid w:val="00C02E8C"/>
    <w:rsid w:val="00C030E5"/>
    <w:rsid w:val="00C03104"/>
    <w:rsid w:val="00C03312"/>
    <w:rsid w:val="00C03367"/>
    <w:rsid w:val="00C0349A"/>
    <w:rsid w:val="00C0373B"/>
    <w:rsid w:val="00C03E5C"/>
    <w:rsid w:val="00C0471B"/>
    <w:rsid w:val="00C064E9"/>
    <w:rsid w:val="00C06924"/>
    <w:rsid w:val="00C06A6F"/>
    <w:rsid w:val="00C06D92"/>
    <w:rsid w:val="00C06DBD"/>
    <w:rsid w:val="00C07564"/>
    <w:rsid w:val="00C076F0"/>
    <w:rsid w:val="00C10882"/>
    <w:rsid w:val="00C108A9"/>
    <w:rsid w:val="00C10F46"/>
    <w:rsid w:val="00C116DB"/>
    <w:rsid w:val="00C11AF5"/>
    <w:rsid w:val="00C11B9A"/>
    <w:rsid w:val="00C11BE9"/>
    <w:rsid w:val="00C12070"/>
    <w:rsid w:val="00C13716"/>
    <w:rsid w:val="00C137DF"/>
    <w:rsid w:val="00C13916"/>
    <w:rsid w:val="00C13BAE"/>
    <w:rsid w:val="00C13DC3"/>
    <w:rsid w:val="00C14027"/>
    <w:rsid w:val="00C1480A"/>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2F9C"/>
    <w:rsid w:val="00C23206"/>
    <w:rsid w:val="00C232C1"/>
    <w:rsid w:val="00C23583"/>
    <w:rsid w:val="00C24081"/>
    <w:rsid w:val="00C241D3"/>
    <w:rsid w:val="00C249D6"/>
    <w:rsid w:val="00C24FAF"/>
    <w:rsid w:val="00C25281"/>
    <w:rsid w:val="00C25429"/>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40145"/>
    <w:rsid w:val="00C40210"/>
    <w:rsid w:val="00C40C43"/>
    <w:rsid w:val="00C41340"/>
    <w:rsid w:val="00C4175A"/>
    <w:rsid w:val="00C418E4"/>
    <w:rsid w:val="00C41C4D"/>
    <w:rsid w:val="00C41E38"/>
    <w:rsid w:val="00C42152"/>
    <w:rsid w:val="00C427B0"/>
    <w:rsid w:val="00C42829"/>
    <w:rsid w:val="00C429F4"/>
    <w:rsid w:val="00C42C8B"/>
    <w:rsid w:val="00C42D64"/>
    <w:rsid w:val="00C441DF"/>
    <w:rsid w:val="00C445C6"/>
    <w:rsid w:val="00C45374"/>
    <w:rsid w:val="00C453B5"/>
    <w:rsid w:val="00C458FA"/>
    <w:rsid w:val="00C4654C"/>
    <w:rsid w:val="00C46A06"/>
    <w:rsid w:val="00C46CB2"/>
    <w:rsid w:val="00C47933"/>
    <w:rsid w:val="00C47E23"/>
    <w:rsid w:val="00C47F88"/>
    <w:rsid w:val="00C47F9F"/>
    <w:rsid w:val="00C5028F"/>
    <w:rsid w:val="00C50E13"/>
    <w:rsid w:val="00C520DC"/>
    <w:rsid w:val="00C526D5"/>
    <w:rsid w:val="00C53035"/>
    <w:rsid w:val="00C535F7"/>
    <w:rsid w:val="00C5417C"/>
    <w:rsid w:val="00C54316"/>
    <w:rsid w:val="00C54422"/>
    <w:rsid w:val="00C54CF2"/>
    <w:rsid w:val="00C54D22"/>
    <w:rsid w:val="00C54E5D"/>
    <w:rsid w:val="00C55F21"/>
    <w:rsid w:val="00C5616A"/>
    <w:rsid w:val="00C565BA"/>
    <w:rsid w:val="00C5688C"/>
    <w:rsid w:val="00C5747F"/>
    <w:rsid w:val="00C579AB"/>
    <w:rsid w:val="00C57F4D"/>
    <w:rsid w:val="00C57F95"/>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4A24"/>
    <w:rsid w:val="00C65872"/>
    <w:rsid w:val="00C66035"/>
    <w:rsid w:val="00C66109"/>
    <w:rsid w:val="00C66760"/>
    <w:rsid w:val="00C6695B"/>
    <w:rsid w:val="00C67A81"/>
    <w:rsid w:val="00C67DA6"/>
    <w:rsid w:val="00C704DF"/>
    <w:rsid w:val="00C705F3"/>
    <w:rsid w:val="00C70D62"/>
    <w:rsid w:val="00C70EE4"/>
    <w:rsid w:val="00C71AC3"/>
    <w:rsid w:val="00C71DFE"/>
    <w:rsid w:val="00C71F2F"/>
    <w:rsid w:val="00C72415"/>
    <w:rsid w:val="00C72451"/>
    <w:rsid w:val="00C72ADC"/>
    <w:rsid w:val="00C72EEC"/>
    <w:rsid w:val="00C737AD"/>
    <w:rsid w:val="00C73E5D"/>
    <w:rsid w:val="00C73ECA"/>
    <w:rsid w:val="00C74920"/>
    <w:rsid w:val="00C751E6"/>
    <w:rsid w:val="00C75E75"/>
    <w:rsid w:val="00C76F8F"/>
    <w:rsid w:val="00C77953"/>
    <w:rsid w:val="00C80536"/>
    <w:rsid w:val="00C80781"/>
    <w:rsid w:val="00C808C8"/>
    <w:rsid w:val="00C80A73"/>
    <w:rsid w:val="00C8100F"/>
    <w:rsid w:val="00C8115E"/>
    <w:rsid w:val="00C812A5"/>
    <w:rsid w:val="00C81A97"/>
    <w:rsid w:val="00C81D26"/>
    <w:rsid w:val="00C8208E"/>
    <w:rsid w:val="00C822C7"/>
    <w:rsid w:val="00C827FB"/>
    <w:rsid w:val="00C82818"/>
    <w:rsid w:val="00C829BF"/>
    <w:rsid w:val="00C829E0"/>
    <w:rsid w:val="00C83538"/>
    <w:rsid w:val="00C836E4"/>
    <w:rsid w:val="00C83806"/>
    <w:rsid w:val="00C83A55"/>
    <w:rsid w:val="00C850A0"/>
    <w:rsid w:val="00C85173"/>
    <w:rsid w:val="00C8607E"/>
    <w:rsid w:val="00C862A7"/>
    <w:rsid w:val="00C86DA3"/>
    <w:rsid w:val="00C87283"/>
    <w:rsid w:val="00C87742"/>
    <w:rsid w:val="00C87E12"/>
    <w:rsid w:val="00C87F8C"/>
    <w:rsid w:val="00C90563"/>
    <w:rsid w:val="00C907D7"/>
    <w:rsid w:val="00C90EA7"/>
    <w:rsid w:val="00C92763"/>
    <w:rsid w:val="00C9294D"/>
    <w:rsid w:val="00C92EA7"/>
    <w:rsid w:val="00C93995"/>
    <w:rsid w:val="00C93AB7"/>
    <w:rsid w:val="00C94837"/>
    <w:rsid w:val="00C9520F"/>
    <w:rsid w:val="00C9554A"/>
    <w:rsid w:val="00C95F3E"/>
    <w:rsid w:val="00C95F4C"/>
    <w:rsid w:val="00C96289"/>
    <w:rsid w:val="00C96CAB"/>
    <w:rsid w:val="00C970A7"/>
    <w:rsid w:val="00C97F6F"/>
    <w:rsid w:val="00CA09D1"/>
    <w:rsid w:val="00CA0ECB"/>
    <w:rsid w:val="00CA1438"/>
    <w:rsid w:val="00CA1F6D"/>
    <w:rsid w:val="00CA246A"/>
    <w:rsid w:val="00CA253A"/>
    <w:rsid w:val="00CA27FB"/>
    <w:rsid w:val="00CA39B2"/>
    <w:rsid w:val="00CA3D27"/>
    <w:rsid w:val="00CA3DF0"/>
    <w:rsid w:val="00CA3E5A"/>
    <w:rsid w:val="00CA4D13"/>
    <w:rsid w:val="00CA5459"/>
    <w:rsid w:val="00CA5B25"/>
    <w:rsid w:val="00CA7103"/>
    <w:rsid w:val="00CA73D1"/>
    <w:rsid w:val="00CA78B1"/>
    <w:rsid w:val="00CA79E6"/>
    <w:rsid w:val="00CB0367"/>
    <w:rsid w:val="00CB068F"/>
    <w:rsid w:val="00CB160A"/>
    <w:rsid w:val="00CB1E27"/>
    <w:rsid w:val="00CB22B4"/>
    <w:rsid w:val="00CB22DE"/>
    <w:rsid w:val="00CB2331"/>
    <w:rsid w:val="00CB2C8C"/>
    <w:rsid w:val="00CB2DC5"/>
    <w:rsid w:val="00CB3023"/>
    <w:rsid w:val="00CB3B7D"/>
    <w:rsid w:val="00CB3C98"/>
    <w:rsid w:val="00CB4836"/>
    <w:rsid w:val="00CB48D5"/>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1E92"/>
    <w:rsid w:val="00CD240C"/>
    <w:rsid w:val="00CD2FE4"/>
    <w:rsid w:val="00CD346F"/>
    <w:rsid w:val="00CD34CC"/>
    <w:rsid w:val="00CD3574"/>
    <w:rsid w:val="00CD3A08"/>
    <w:rsid w:val="00CD3A71"/>
    <w:rsid w:val="00CD43D5"/>
    <w:rsid w:val="00CD47EE"/>
    <w:rsid w:val="00CD4DBD"/>
    <w:rsid w:val="00CD4EAC"/>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55C"/>
    <w:rsid w:val="00CE6EFD"/>
    <w:rsid w:val="00CE74E8"/>
    <w:rsid w:val="00CE774F"/>
    <w:rsid w:val="00CE7A31"/>
    <w:rsid w:val="00CE7D4F"/>
    <w:rsid w:val="00CF0BA3"/>
    <w:rsid w:val="00CF0FFE"/>
    <w:rsid w:val="00CF1250"/>
    <w:rsid w:val="00CF1317"/>
    <w:rsid w:val="00CF1846"/>
    <w:rsid w:val="00CF1939"/>
    <w:rsid w:val="00CF1A66"/>
    <w:rsid w:val="00CF202D"/>
    <w:rsid w:val="00CF2771"/>
    <w:rsid w:val="00CF2840"/>
    <w:rsid w:val="00CF2E08"/>
    <w:rsid w:val="00CF34C4"/>
    <w:rsid w:val="00CF4198"/>
    <w:rsid w:val="00CF426B"/>
    <w:rsid w:val="00CF4D74"/>
    <w:rsid w:val="00CF5FDD"/>
    <w:rsid w:val="00CF6446"/>
    <w:rsid w:val="00CF6552"/>
    <w:rsid w:val="00CF656C"/>
    <w:rsid w:val="00D004BD"/>
    <w:rsid w:val="00D0084C"/>
    <w:rsid w:val="00D00D79"/>
    <w:rsid w:val="00D01035"/>
    <w:rsid w:val="00D0124F"/>
    <w:rsid w:val="00D012AE"/>
    <w:rsid w:val="00D014F2"/>
    <w:rsid w:val="00D0151A"/>
    <w:rsid w:val="00D01D9B"/>
    <w:rsid w:val="00D02287"/>
    <w:rsid w:val="00D032E0"/>
    <w:rsid w:val="00D03A07"/>
    <w:rsid w:val="00D03CAA"/>
    <w:rsid w:val="00D03E40"/>
    <w:rsid w:val="00D03F98"/>
    <w:rsid w:val="00D041A7"/>
    <w:rsid w:val="00D048C4"/>
    <w:rsid w:val="00D0506B"/>
    <w:rsid w:val="00D051CD"/>
    <w:rsid w:val="00D0549D"/>
    <w:rsid w:val="00D059E7"/>
    <w:rsid w:val="00D05A31"/>
    <w:rsid w:val="00D05F72"/>
    <w:rsid w:val="00D0715F"/>
    <w:rsid w:val="00D0716B"/>
    <w:rsid w:val="00D077EE"/>
    <w:rsid w:val="00D10258"/>
    <w:rsid w:val="00D105F3"/>
    <w:rsid w:val="00D106C0"/>
    <w:rsid w:val="00D10C91"/>
    <w:rsid w:val="00D11440"/>
    <w:rsid w:val="00D116C8"/>
    <w:rsid w:val="00D1181D"/>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055E"/>
    <w:rsid w:val="00D20AF0"/>
    <w:rsid w:val="00D210CF"/>
    <w:rsid w:val="00D21B9E"/>
    <w:rsid w:val="00D22060"/>
    <w:rsid w:val="00D22A35"/>
    <w:rsid w:val="00D22F7C"/>
    <w:rsid w:val="00D235BA"/>
    <w:rsid w:val="00D23845"/>
    <w:rsid w:val="00D24238"/>
    <w:rsid w:val="00D24540"/>
    <w:rsid w:val="00D24858"/>
    <w:rsid w:val="00D24B40"/>
    <w:rsid w:val="00D24CA3"/>
    <w:rsid w:val="00D24D56"/>
    <w:rsid w:val="00D24D9F"/>
    <w:rsid w:val="00D25556"/>
    <w:rsid w:val="00D262FE"/>
    <w:rsid w:val="00D2695A"/>
    <w:rsid w:val="00D26A42"/>
    <w:rsid w:val="00D277B1"/>
    <w:rsid w:val="00D2781B"/>
    <w:rsid w:val="00D27A92"/>
    <w:rsid w:val="00D27B6D"/>
    <w:rsid w:val="00D27D22"/>
    <w:rsid w:val="00D30171"/>
    <w:rsid w:val="00D30300"/>
    <w:rsid w:val="00D30D27"/>
    <w:rsid w:val="00D311CC"/>
    <w:rsid w:val="00D311F1"/>
    <w:rsid w:val="00D31605"/>
    <w:rsid w:val="00D3164A"/>
    <w:rsid w:val="00D31A86"/>
    <w:rsid w:val="00D321A8"/>
    <w:rsid w:val="00D323AD"/>
    <w:rsid w:val="00D325E5"/>
    <w:rsid w:val="00D329D3"/>
    <w:rsid w:val="00D32EB0"/>
    <w:rsid w:val="00D333B9"/>
    <w:rsid w:val="00D33E3B"/>
    <w:rsid w:val="00D341DD"/>
    <w:rsid w:val="00D344DD"/>
    <w:rsid w:val="00D34C13"/>
    <w:rsid w:val="00D34DF8"/>
    <w:rsid w:val="00D358C8"/>
    <w:rsid w:val="00D35EF0"/>
    <w:rsid w:val="00D3689E"/>
    <w:rsid w:val="00D36F79"/>
    <w:rsid w:val="00D372FC"/>
    <w:rsid w:val="00D374AF"/>
    <w:rsid w:val="00D37AF1"/>
    <w:rsid w:val="00D37BF6"/>
    <w:rsid w:val="00D37EF6"/>
    <w:rsid w:val="00D40227"/>
    <w:rsid w:val="00D405A5"/>
    <w:rsid w:val="00D40FCA"/>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D4D"/>
    <w:rsid w:val="00D46332"/>
    <w:rsid w:val="00D4675C"/>
    <w:rsid w:val="00D4741E"/>
    <w:rsid w:val="00D47EFB"/>
    <w:rsid w:val="00D5145A"/>
    <w:rsid w:val="00D51626"/>
    <w:rsid w:val="00D516EA"/>
    <w:rsid w:val="00D51769"/>
    <w:rsid w:val="00D51F7D"/>
    <w:rsid w:val="00D51FA0"/>
    <w:rsid w:val="00D521A0"/>
    <w:rsid w:val="00D521FC"/>
    <w:rsid w:val="00D52332"/>
    <w:rsid w:val="00D52824"/>
    <w:rsid w:val="00D52C3A"/>
    <w:rsid w:val="00D53B9A"/>
    <w:rsid w:val="00D53DA9"/>
    <w:rsid w:val="00D5410B"/>
    <w:rsid w:val="00D54569"/>
    <w:rsid w:val="00D545E9"/>
    <w:rsid w:val="00D546B5"/>
    <w:rsid w:val="00D55D94"/>
    <w:rsid w:val="00D561C9"/>
    <w:rsid w:val="00D56B78"/>
    <w:rsid w:val="00D5725B"/>
    <w:rsid w:val="00D575FA"/>
    <w:rsid w:val="00D5799A"/>
    <w:rsid w:val="00D57F3C"/>
    <w:rsid w:val="00D57FC1"/>
    <w:rsid w:val="00D6003B"/>
    <w:rsid w:val="00D602C1"/>
    <w:rsid w:val="00D602EA"/>
    <w:rsid w:val="00D6057F"/>
    <w:rsid w:val="00D60F9D"/>
    <w:rsid w:val="00D61566"/>
    <w:rsid w:val="00D61726"/>
    <w:rsid w:val="00D617B7"/>
    <w:rsid w:val="00D619D6"/>
    <w:rsid w:val="00D61EB6"/>
    <w:rsid w:val="00D62467"/>
    <w:rsid w:val="00D62C17"/>
    <w:rsid w:val="00D62C2D"/>
    <w:rsid w:val="00D6324D"/>
    <w:rsid w:val="00D63EC4"/>
    <w:rsid w:val="00D6444A"/>
    <w:rsid w:val="00D65512"/>
    <w:rsid w:val="00D65852"/>
    <w:rsid w:val="00D65D1D"/>
    <w:rsid w:val="00D66053"/>
    <w:rsid w:val="00D6615D"/>
    <w:rsid w:val="00D66380"/>
    <w:rsid w:val="00D66546"/>
    <w:rsid w:val="00D67936"/>
    <w:rsid w:val="00D70878"/>
    <w:rsid w:val="00D708B3"/>
    <w:rsid w:val="00D70D53"/>
    <w:rsid w:val="00D70EB9"/>
    <w:rsid w:val="00D70F9C"/>
    <w:rsid w:val="00D710BE"/>
    <w:rsid w:val="00D718B5"/>
    <w:rsid w:val="00D72BFA"/>
    <w:rsid w:val="00D73AF7"/>
    <w:rsid w:val="00D7429B"/>
    <w:rsid w:val="00D7482A"/>
    <w:rsid w:val="00D74973"/>
    <w:rsid w:val="00D749AB"/>
    <w:rsid w:val="00D751BF"/>
    <w:rsid w:val="00D753C4"/>
    <w:rsid w:val="00D7557A"/>
    <w:rsid w:val="00D7564B"/>
    <w:rsid w:val="00D76037"/>
    <w:rsid w:val="00D763D0"/>
    <w:rsid w:val="00D767C2"/>
    <w:rsid w:val="00D76D55"/>
    <w:rsid w:val="00D770F7"/>
    <w:rsid w:val="00D77BAD"/>
    <w:rsid w:val="00D77DD7"/>
    <w:rsid w:val="00D8004E"/>
    <w:rsid w:val="00D80108"/>
    <w:rsid w:val="00D8033C"/>
    <w:rsid w:val="00D80795"/>
    <w:rsid w:val="00D8086F"/>
    <w:rsid w:val="00D808A3"/>
    <w:rsid w:val="00D80DA6"/>
    <w:rsid w:val="00D80F04"/>
    <w:rsid w:val="00D810C7"/>
    <w:rsid w:val="00D81ADE"/>
    <w:rsid w:val="00D81B83"/>
    <w:rsid w:val="00D833A2"/>
    <w:rsid w:val="00D8394A"/>
    <w:rsid w:val="00D8424E"/>
    <w:rsid w:val="00D84284"/>
    <w:rsid w:val="00D8462B"/>
    <w:rsid w:val="00D84686"/>
    <w:rsid w:val="00D84BEE"/>
    <w:rsid w:val="00D84DD9"/>
    <w:rsid w:val="00D8506B"/>
    <w:rsid w:val="00D8522B"/>
    <w:rsid w:val="00D85370"/>
    <w:rsid w:val="00D85623"/>
    <w:rsid w:val="00D8596E"/>
    <w:rsid w:val="00D861A0"/>
    <w:rsid w:val="00D86252"/>
    <w:rsid w:val="00D865E8"/>
    <w:rsid w:val="00D86AEE"/>
    <w:rsid w:val="00D86B4A"/>
    <w:rsid w:val="00D86D1C"/>
    <w:rsid w:val="00D8776F"/>
    <w:rsid w:val="00D8785A"/>
    <w:rsid w:val="00D87875"/>
    <w:rsid w:val="00D87B50"/>
    <w:rsid w:val="00D87BB0"/>
    <w:rsid w:val="00D87D8E"/>
    <w:rsid w:val="00D906AA"/>
    <w:rsid w:val="00D906DF"/>
    <w:rsid w:val="00D90E7C"/>
    <w:rsid w:val="00D9109A"/>
    <w:rsid w:val="00D91827"/>
    <w:rsid w:val="00D91846"/>
    <w:rsid w:val="00D92892"/>
    <w:rsid w:val="00D937C5"/>
    <w:rsid w:val="00D93996"/>
    <w:rsid w:val="00D93A11"/>
    <w:rsid w:val="00D943D2"/>
    <w:rsid w:val="00D9442E"/>
    <w:rsid w:val="00D94A86"/>
    <w:rsid w:val="00D94B75"/>
    <w:rsid w:val="00D95249"/>
    <w:rsid w:val="00D95A48"/>
    <w:rsid w:val="00D95A67"/>
    <w:rsid w:val="00D96A23"/>
    <w:rsid w:val="00D96FB2"/>
    <w:rsid w:val="00D97243"/>
    <w:rsid w:val="00D97655"/>
    <w:rsid w:val="00D976C0"/>
    <w:rsid w:val="00D97F11"/>
    <w:rsid w:val="00DA094E"/>
    <w:rsid w:val="00DA0958"/>
    <w:rsid w:val="00DA0B14"/>
    <w:rsid w:val="00DA1470"/>
    <w:rsid w:val="00DA1BD3"/>
    <w:rsid w:val="00DA1D7C"/>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A91"/>
    <w:rsid w:val="00DB2CDC"/>
    <w:rsid w:val="00DB3300"/>
    <w:rsid w:val="00DB33F2"/>
    <w:rsid w:val="00DB3613"/>
    <w:rsid w:val="00DB3D82"/>
    <w:rsid w:val="00DB40C4"/>
    <w:rsid w:val="00DB40D4"/>
    <w:rsid w:val="00DB42BD"/>
    <w:rsid w:val="00DB4CF3"/>
    <w:rsid w:val="00DB50A5"/>
    <w:rsid w:val="00DB5157"/>
    <w:rsid w:val="00DB553D"/>
    <w:rsid w:val="00DB573D"/>
    <w:rsid w:val="00DB57F5"/>
    <w:rsid w:val="00DB5D0B"/>
    <w:rsid w:val="00DB616A"/>
    <w:rsid w:val="00DB6599"/>
    <w:rsid w:val="00DB6670"/>
    <w:rsid w:val="00DB6ABE"/>
    <w:rsid w:val="00DB6B18"/>
    <w:rsid w:val="00DB7FE2"/>
    <w:rsid w:val="00DC0129"/>
    <w:rsid w:val="00DC0286"/>
    <w:rsid w:val="00DC0919"/>
    <w:rsid w:val="00DC0FB0"/>
    <w:rsid w:val="00DC177E"/>
    <w:rsid w:val="00DC19AE"/>
    <w:rsid w:val="00DC1D36"/>
    <w:rsid w:val="00DC20AD"/>
    <w:rsid w:val="00DC26A1"/>
    <w:rsid w:val="00DC345C"/>
    <w:rsid w:val="00DC3BE6"/>
    <w:rsid w:val="00DC3E25"/>
    <w:rsid w:val="00DC4402"/>
    <w:rsid w:val="00DC4557"/>
    <w:rsid w:val="00DC469A"/>
    <w:rsid w:val="00DC4C02"/>
    <w:rsid w:val="00DC502F"/>
    <w:rsid w:val="00DC5291"/>
    <w:rsid w:val="00DC5602"/>
    <w:rsid w:val="00DC5AD5"/>
    <w:rsid w:val="00DC5C60"/>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5FFC"/>
    <w:rsid w:val="00DD61D4"/>
    <w:rsid w:val="00DD6284"/>
    <w:rsid w:val="00DD6564"/>
    <w:rsid w:val="00DD7429"/>
    <w:rsid w:val="00DD74CB"/>
    <w:rsid w:val="00DD75AC"/>
    <w:rsid w:val="00DD7B6E"/>
    <w:rsid w:val="00DD7FD2"/>
    <w:rsid w:val="00DE03E4"/>
    <w:rsid w:val="00DE0724"/>
    <w:rsid w:val="00DE15E9"/>
    <w:rsid w:val="00DE1CD7"/>
    <w:rsid w:val="00DE2A23"/>
    <w:rsid w:val="00DE3640"/>
    <w:rsid w:val="00DE3A6D"/>
    <w:rsid w:val="00DE420F"/>
    <w:rsid w:val="00DE526B"/>
    <w:rsid w:val="00DE5817"/>
    <w:rsid w:val="00DE58FC"/>
    <w:rsid w:val="00DE5CF7"/>
    <w:rsid w:val="00DE637C"/>
    <w:rsid w:val="00DE6649"/>
    <w:rsid w:val="00DE69EF"/>
    <w:rsid w:val="00DE6F03"/>
    <w:rsid w:val="00DE6F44"/>
    <w:rsid w:val="00DE7022"/>
    <w:rsid w:val="00DE7A05"/>
    <w:rsid w:val="00DF01B8"/>
    <w:rsid w:val="00DF0557"/>
    <w:rsid w:val="00DF0DED"/>
    <w:rsid w:val="00DF0FE6"/>
    <w:rsid w:val="00DF10FB"/>
    <w:rsid w:val="00DF156D"/>
    <w:rsid w:val="00DF1816"/>
    <w:rsid w:val="00DF25AF"/>
    <w:rsid w:val="00DF2BA7"/>
    <w:rsid w:val="00DF2CE7"/>
    <w:rsid w:val="00DF4D63"/>
    <w:rsid w:val="00DF52F3"/>
    <w:rsid w:val="00DF5745"/>
    <w:rsid w:val="00DF6003"/>
    <w:rsid w:val="00DF6027"/>
    <w:rsid w:val="00DF60E3"/>
    <w:rsid w:val="00DF64F5"/>
    <w:rsid w:val="00DF72F5"/>
    <w:rsid w:val="00DF762B"/>
    <w:rsid w:val="00DF76B0"/>
    <w:rsid w:val="00E001FC"/>
    <w:rsid w:val="00E006B9"/>
    <w:rsid w:val="00E00D91"/>
    <w:rsid w:val="00E014B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6C35"/>
    <w:rsid w:val="00E07E01"/>
    <w:rsid w:val="00E07E54"/>
    <w:rsid w:val="00E10E79"/>
    <w:rsid w:val="00E11224"/>
    <w:rsid w:val="00E11303"/>
    <w:rsid w:val="00E11379"/>
    <w:rsid w:val="00E12020"/>
    <w:rsid w:val="00E12035"/>
    <w:rsid w:val="00E13B1C"/>
    <w:rsid w:val="00E13C35"/>
    <w:rsid w:val="00E13C72"/>
    <w:rsid w:val="00E13E1F"/>
    <w:rsid w:val="00E14069"/>
    <w:rsid w:val="00E144BD"/>
    <w:rsid w:val="00E14868"/>
    <w:rsid w:val="00E14EAA"/>
    <w:rsid w:val="00E153A9"/>
    <w:rsid w:val="00E155FB"/>
    <w:rsid w:val="00E15814"/>
    <w:rsid w:val="00E16ACA"/>
    <w:rsid w:val="00E171D9"/>
    <w:rsid w:val="00E17D34"/>
    <w:rsid w:val="00E17EBE"/>
    <w:rsid w:val="00E21057"/>
    <w:rsid w:val="00E21479"/>
    <w:rsid w:val="00E21C00"/>
    <w:rsid w:val="00E22105"/>
    <w:rsid w:val="00E23E76"/>
    <w:rsid w:val="00E23F64"/>
    <w:rsid w:val="00E23FA3"/>
    <w:rsid w:val="00E23FDF"/>
    <w:rsid w:val="00E24BBE"/>
    <w:rsid w:val="00E2543A"/>
    <w:rsid w:val="00E2588B"/>
    <w:rsid w:val="00E25F5F"/>
    <w:rsid w:val="00E26079"/>
    <w:rsid w:val="00E2674A"/>
    <w:rsid w:val="00E26A65"/>
    <w:rsid w:val="00E271A0"/>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86F"/>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2F3A"/>
    <w:rsid w:val="00E435FF"/>
    <w:rsid w:val="00E437B1"/>
    <w:rsid w:val="00E43A38"/>
    <w:rsid w:val="00E43B91"/>
    <w:rsid w:val="00E4420B"/>
    <w:rsid w:val="00E44447"/>
    <w:rsid w:val="00E44689"/>
    <w:rsid w:val="00E446BB"/>
    <w:rsid w:val="00E44D8F"/>
    <w:rsid w:val="00E44EDA"/>
    <w:rsid w:val="00E45EB2"/>
    <w:rsid w:val="00E45F0D"/>
    <w:rsid w:val="00E46476"/>
    <w:rsid w:val="00E46E67"/>
    <w:rsid w:val="00E47454"/>
    <w:rsid w:val="00E479EA"/>
    <w:rsid w:val="00E47ECB"/>
    <w:rsid w:val="00E50740"/>
    <w:rsid w:val="00E51389"/>
    <w:rsid w:val="00E51D3B"/>
    <w:rsid w:val="00E526CB"/>
    <w:rsid w:val="00E528DF"/>
    <w:rsid w:val="00E52B6E"/>
    <w:rsid w:val="00E53247"/>
    <w:rsid w:val="00E5331B"/>
    <w:rsid w:val="00E53F00"/>
    <w:rsid w:val="00E55473"/>
    <w:rsid w:val="00E55696"/>
    <w:rsid w:val="00E55797"/>
    <w:rsid w:val="00E55F6A"/>
    <w:rsid w:val="00E5625E"/>
    <w:rsid w:val="00E564B3"/>
    <w:rsid w:val="00E57426"/>
    <w:rsid w:val="00E578DD"/>
    <w:rsid w:val="00E57E4D"/>
    <w:rsid w:val="00E6003D"/>
    <w:rsid w:val="00E603F0"/>
    <w:rsid w:val="00E60E35"/>
    <w:rsid w:val="00E614E0"/>
    <w:rsid w:val="00E615F9"/>
    <w:rsid w:val="00E6250F"/>
    <w:rsid w:val="00E62620"/>
    <w:rsid w:val="00E62C5C"/>
    <w:rsid w:val="00E6341D"/>
    <w:rsid w:val="00E634C4"/>
    <w:rsid w:val="00E63788"/>
    <w:rsid w:val="00E63F84"/>
    <w:rsid w:val="00E649E1"/>
    <w:rsid w:val="00E64A7A"/>
    <w:rsid w:val="00E655AE"/>
    <w:rsid w:val="00E65DE4"/>
    <w:rsid w:val="00E67D3C"/>
    <w:rsid w:val="00E7018A"/>
    <w:rsid w:val="00E7086B"/>
    <w:rsid w:val="00E70967"/>
    <w:rsid w:val="00E70BE5"/>
    <w:rsid w:val="00E70C8F"/>
    <w:rsid w:val="00E70E66"/>
    <w:rsid w:val="00E712B6"/>
    <w:rsid w:val="00E725DF"/>
    <w:rsid w:val="00E73817"/>
    <w:rsid w:val="00E74C75"/>
    <w:rsid w:val="00E74C78"/>
    <w:rsid w:val="00E74D08"/>
    <w:rsid w:val="00E74DDE"/>
    <w:rsid w:val="00E75B6E"/>
    <w:rsid w:val="00E75BD2"/>
    <w:rsid w:val="00E76242"/>
    <w:rsid w:val="00E76B4A"/>
    <w:rsid w:val="00E76CE7"/>
    <w:rsid w:val="00E7717B"/>
    <w:rsid w:val="00E77196"/>
    <w:rsid w:val="00E77735"/>
    <w:rsid w:val="00E77A2D"/>
    <w:rsid w:val="00E77B5E"/>
    <w:rsid w:val="00E77C31"/>
    <w:rsid w:val="00E803E2"/>
    <w:rsid w:val="00E80E27"/>
    <w:rsid w:val="00E8147B"/>
    <w:rsid w:val="00E835B2"/>
    <w:rsid w:val="00E8444E"/>
    <w:rsid w:val="00E86108"/>
    <w:rsid w:val="00E86921"/>
    <w:rsid w:val="00E86AF1"/>
    <w:rsid w:val="00E87A33"/>
    <w:rsid w:val="00E87AE3"/>
    <w:rsid w:val="00E90396"/>
    <w:rsid w:val="00E905F7"/>
    <w:rsid w:val="00E90690"/>
    <w:rsid w:val="00E91108"/>
    <w:rsid w:val="00E91544"/>
    <w:rsid w:val="00E91FB0"/>
    <w:rsid w:val="00E92079"/>
    <w:rsid w:val="00E92702"/>
    <w:rsid w:val="00E92FAA"/>
    <w:rsid w:val="00E930E4"/>
    <w:rsid w:val="00E9315A"/>
    <w:rsid w:val="00E93A3C"/>
    <w:rsid w:val="00E9484E"/>
    <w:rsid w:val="00E94AB3"/>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168"/>
    <w:rsid w:val="00EA4425"/>
    <w:rsid w:val="00EA4783"/>
    <w:rsid w:val="00EA5178"/>
    <w:rsid w:val="00EA5C20"/>
    <w:rsid w:val="00EA6A32"/>
    <w:rsid w:val="00EA6FB5"/>
    <w:rsid w:val="00EA710F"/>
    <w:rsid w:val="00EA72D2"/>
    <w:rsid w:val="00EA7A3B"/>
    <w:rsid w:val="00EA7B1F"/>
    <w:rsid w:val="00EA7CE3"/>
    <w:rsid w:val="00EA7E6F"/>
    <w:rsid w:val="00EB03DE"/>
    <w:rsid w:val="00EB0D09"/>
    <w:rsid w:val="00EB160B"/>
    <w:rsid w:val="00EB21A7"/>
    <w:rsid w:val="00EB224A"/>
    <w:rsid w:val="00EB2589"/>
    <w:rsid w:val="00EB2D43"/>
    <w:rsid w:val="00EB3041"/>
    <w:rsid w:val="00EB37E3"/>
    <w:rsid w:val="00EB3912"/>
    <w:rsid w:val="00EB3D66"/>
    <w:rsid w:val="00EB457D"/>
    <w:rsid w:val="00EB48EE"/>
    <w:rsid w:val="00EB55A8"/>
    <w:rsid w:val="00EB58E3"/>
    <w:rsid w:val="00EB5D8C"/>
    <w:rsid w:val="00EB5F35"/>
    <w:rsid w:val="00EB6677"/>
    <w:rsid w:val="00EB6E77"/>
    <w:rsid w:val="00EB7523"/>
    <w:rsid w:val="00EB773D"/>
    <w:rsid w:val="00EB779D"/>
    <w:rsid w:val="00EB7B27"/>
    <w:rsid w:val="00EB7B6E"/>
    <w:rsid w:val="00EC1AB5"/>
    <w:rsid w:val="00EC2E5C"/>
    <w:rsid w:val="00EC3072"/>
    <w:rsid w:val="00EC33F4"/>
    <w:rsid w:val="00EC3A78"/>
    <w:rsid w:val="00EC3DEC"/>
    <w:rsid w:val="00EC40F2"/>
    <w:rsid w:val="00EC4C85"/>
    <w:rsid w:val="00EC5630"/>
    <w:rsid w:val="00EC5893"/>
    <w:rsid w:val="00EC5C1D"/>
    <w:rsid w:val="00EC6FAA"/>
    <w:rsid w:val="00EC7460"/>
    <w:rsid w:val="00EC7C91"/>
    <w:rsid w:val="00ED0019"/>
    <w:rsid w:val="00ED050F"/>
    <w:rsid w:val="00ED0521"/>
    <w:rsid w:val="00ED0FF9"/>
    <w:rsid w:val="00ED144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86"/>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76"/>
    <w:rsid w:val="00EE54CF"/>
    <w:rsid w:val="00EE580A"/>
    <w:rsid w:val="00EE580E"/>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0ED2"/>
    <w:rsid w:val="00F01224"/>
    <w:rsid w:val="00F0171B"/>
    <w:rsid w:val="00F02313"/>
    <w:rsid w:val="00F03912"/>
    <w:rsid w:val="00F0395C"/>
    <w:rsid w:val="00F03D33"/>
    <w:rsid w:val="00F03F69"/>
    <w:rsid w:val="00F046B3"/>
    <w:rsid w:val="00F0474C"/>
    <w:rsid w:val="00F0600E"/>
    <w:rsid w:val="00F06079"/>
    <w:rsid w:val="00F06D4D"/>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40E9"/>
    <w:rsid w:val="00F145FC"/>
    <w:rsid w:val="00F1499E"/>
    <w:rsid w:val="00F149E7"/>
    <w:rsid w:val="00F152DD"/>
    <w:rsid w:val="00F15314"/>
    <w:rsid w:val="00F15692"/>
    <w:rsid w:val="00F156EF"/>
    <w:rsid w:val="00F161A1"/>
    <w:rsid w:val="00F16453"/>
    <w:rsid w:val="00F16710"/>
    <w:rsid w:val="00F16A40"/>
    <w:rsid w:val="00F17673"/>
    <w:rsid w:val="00F17920"/>
    <w:rsid w:val="00F17EF0"/>
    <w:rsid w:val="00F17F86"/>
    <w:rsid w:val="00F201CA"/>
    <w:rsid w:val="00F2039E"/>
    <w:rsid w:val="00F20E36"/>
    <w:rsid w:val="00F21811"/>
    <w:rsid w:val="00F223DB"/>
    <w:rsid w:val="00F22467"/>
    <w:rsid w:val="00F22537"/>
    <w:rsid w:val="00F22572"/>
    <w:rsid w:val="00F22792"/>
    <w:rsid w:val="00F22BEA"/>
    <w:rsid w:val="00F22CC6"/>
    <w:rsid w:val="00F22D7B"/>
    <w:rsid w:val="00F23373"/>
    <w:rsid w:val="00F239D9"/>
    <w:rsid w:val="00F23D48"/>
    <w:rsid w:val="00F25149"/>
    <w:rsid w:val="00F2546A"/>
    <w:rsid w:val="00F2554A"/>
    <w:rsid w:val="00F262B5"/>
    <w:rsid w:val="00F26B91"/>
    <w:rsid w:val="00F2715E"/>
    <w:rsid w:val="00F27A7F"/>
    <w:rsid w:val="00F30627"/>
    <w:rsid w:val="00F306FA"/>
    <w:rsid w:val="00F309E8"/>
    <w:rsid w:val="00F30F67"/>
    <w:rsid w:val="00F326A2"/>
    <w:rsid w:val="00F32A97"/>
    <w:rsid w:val="00F33D33"/>
    <w:rsid w:val="00F349CF"/>
    <w:rsid w:val="00F34A69"/>
    <w:rsid w:val="00F34F76"/>
    <w:rsid w:val="00F35413"/>
    <w:rsid w:val="00F35590"/>
    <w:rsid w:val="00F361CC"/>
    <w:rsid w:val="00F372EA"/>
    <w:rsid w:val="00F376F1"/>
    <w:rsid w:val="00F377B3"/>
    <w:rsid w:val="00F379E3"/>
    <w:rsid w:val="00F37C10"/>
    <w:rsid w:val="00F37DAB"/>
    <w:rsid w:val="00F37FAF"/>
    <w:rsid w:val="00F406CB"/>
    <w:rsid w:val="00F4101B"/>
    <w:rsid w:val="00F41034"/>
    <w:rsid w:val="00F410D4"/>
    <w:rsid w:val="00F41529"/>
    <w:rsid w:val="00F43C42"/>
    <w:rsid w:val="00F44028"/>
    <w:rsid w:val="00F45045"/>
    <w:rsid w:val="00F4548C"/>
    <w:rsid w:val="00F4565D"/>
    <w:rsid w:val="00F45FC9"/>
    <w:rsid w:val="00F46E50"/>
    <w:rsid w:val="00F502DD"/>
    <w:rsid w:val="00F50A31"/>
    <w:rsid w:val="00F50C07"/>
    <w:rsid w:val="00F50FD1"/>
    <w:rsid w:val="00F512AF"/>
    <w:rsid w:val="00F51672"/>
    <w:rsid w:val="00F51878"/>
    <w:rsid w:val="00F51E89"/>
    <w:rsid w:val="00F5221E"/>
    <w:rsid w:val="00F52366"/>
    <w:rsid w:val="00F527A6"/>
    <w:rsid w:val="00F529C6"/>
    <w:rsid w:val="00F52AB8"/>
    <w:rsid w:val="00F52E6D"/>
    <w:rsid w:val="00F52E7A"/>
    <w:rsid w:val="00F533C9"/>
    <w:rsid w:val="00F53413"/>
    <w:rsid w:val="00F537B4"/>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C07"/>
    <w:rsid w:val="00F620CA"/>
    <w:rsid w:val="00F625A6"/>
    <w:rsid w:val="00F627AE"/>
    <w:rsid w:val="00F627E9"/>
    <w:rsid w:val="00F62B85"/>
    <w:rsid w:val="00F6312C"/>
    <w:rsid w:val="00F63671"/>
    <w:rsid w:val="00F63B2C"/>
    <w:rsid w:val="00F645F9"/>
    <w:rsid w:val="00F65914"/>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0D1A"/>
    <w:rsid w:val="00F711A5"/>
    <w:rsid w:val="00F713BA"/>
    <w:rsid w:val="00F71617"/>
    <w:rsid w:val="00F71920"/>
    <w:rsid w:val="00F71AF1"/>
    <w:rsid w:val="00F71B23"/>
    <w:rsid w:val="00F7205F"/>
    <w:rsid w:val="00F73246"/>
    <w:rsid w:val="00F7338A"/>
    <w:rsid w:val="00F74B27"/>
    <w:rsid w:val="00F74F71"/>
    <w:rsid w:val="00F7532B"/>
    <w:rsid w:val="00F7632E"/>
    <w:rsid w:val="00F769A6"/>
    <w:rsid w:val="00F77266"/>
    <w:rsid w:val="00F776CA"/>
    <w:rsid w:val="00F77796"/>
    <w:rsid w:val="00F777C0"/>
    <w:rsid w:val="00F77DF9"/>
    <w:rsid w:val="00F80993"/>
    <w:rsid w:val="00F80BFF"/>
    <w:rsid w:val="00F8144F"/>
    <w:rsid w:val="00F819DB"/>
    <w:rsid w:val="00F81CB5"/>
    <w:rsid w:val="00F82710"/>
    <w:rsid w:val="00F82743"/>
    <w:rsid w:val="00F836DE"/>
    <w:rsid w:val="00F836F4"/>
    <w:rsid w:val="00F840FD"/>
    <w:rsid w:val="00F84452"/>
    <w:rsid w:val="00F845D2"/>
    <w:rsid w:val="00F84B95"/>
    <w:rsid w:val="00F84D31"/>
    <w:rsid w:val="00F85119"/>
    <w:rsid w:val="00F8519C"/>
    <w:rsid w:val="00F86308"/>
    <w:rsid w:val="00F869AD"/>
    <w:rsid w:val="00F8752C"/>
    <w:rsid w:val="00F87933"/>
    <w:rsid w:val="00F87E12"/>
    <w:rsid w:val="00F87F79"/>
    <w:rsid w:val="00F90C14"/>
    <w:rsid w:val="00F91205"/>
    <w:rsid w:val="00F91680"/>
    <w:rsid w:val="00F91B14"/>
    <w:rsid w:val="00F91B99"/>
    <w:rsid w:val="00F92A02"/>
    <w:rsid w:val="00F92CFD"/>
    <w:rsid w:val="00F92E99"/>
    <w:rsid w:val="00F932DB"/>
    <w:rsid w:val="00F94403"/>
    <w:rsid w:val="00F94606"/>
    <w:rsid w:val="00F94ADD"/>
    <w:rsid w:val="00F94D08"/>
    <w:rsid w:val="00F94F2E"/>
    <w:rsid w:val="00F95285"/>
    <w:rsid w:val="00F95BDE"/>
    <w:rsid w:val="00F9617B"/>
    <w:rsid w:val="00F969BE"/>
    <w:rsid w:val="00F97847"/>
    <w:rsid w:val="00F97D2D"/>
    <w:rsid w:val="00F97D85"/>
    <w:rsid w:val="00FA01D4"/>
    <w:rsid w:val="00FA03A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301"/>
    <w:rsid w:val="00FA68C7"/>
    <w:rsid w:val="00FB13A6"/>
    <w:rsid w:val="00FB1991"/>
    <w:rsid w:val="00FB239E"/>
    <w:rsid w:val="00FB31AE"/>
    <w:rsid w:val="00FB36B6"/>
    <w:rsid w:val="00FB3EB5"/>
    <w:rsid w:val="00FB4399"/>
    <w:rsid w:val="00FB4678"/>
    <w:rsid w:val="00FB50F9"/>
    <w:rsid w:val="00FB59E5"/>
    <w:rsid w:val="00FB5ED6"/>
    <w:rsid w:val="00FB7021"/>
    <w:rsid w:val="00FB7038"/>
    <w:rsid w:val="00FB73E3"/>
    <w:rsid w:val="00FB75DE"/>
    <w:rsid w:val="00FB7D15"/>
    <w:rsid w:val="00FC09B6"/>
    <w:rsid w:val="00FC0C24"/>
    <w:rsid w:val="00FC0C4A"/>
    <w:rsid w:val="00FC0D89"/>
    <w:rsid w:val="00FC12E2"/>
    <w:rsid w:val="00FC1993"/>
    <w:rsid w:val="00FC3149"/>
    <w:rsid w:val="00FC33D5"/>
    <w:rsid w:val="00FC3668"/>
    <w:rsid w:val="00FC3A8D"/>
    <w:rsid w:val="00FC446D"/>
    <w:rsid w:val="00FC4B14"/>
    <w:rsid w:val="00FC51EC"/>
    <w:rsid w:val="00FC56E6"/>
    <w:rsid w:val="00FC5D38"/>
    <w:rsid w:val="00FC5F48"/>
    <w:rsid w:val="00FC6190"/>
    <w:rsid w:val="00FC6677"/>
    <w:rsid w:val="00FC7A2D"/>
    <w:rsid w:val="00FD0003"/>
    <w:rsid w:val="00FD07F1"/>
    <w:rsid w:val="00FD0C7A"/>
    <w:rsid w:val="00FD0C85"/>
    <w:rsid w:val="00FD0FAE"/>
    <w:rsid w:val="00FD229E"/>
    <w:rsid w:val="00FD2412"/>
    <w:rsid w:val="00FD2A06"/>
    <w:rsid w:val="00FD2B25"/>
    <w:rsid w:val="00FD329B"/>
    <w:rsid w:val="00FD35F0"/>
    <w:rsid w:val="00FD363A"/>
    <w:rsid w:val="00FD3BA6"/>
    <w:rsid w:val="00FD3C38"/>
    <w:rsid w:val="00FD3F7B"/>
    <w:rsid w:val="00FD3FC8"/>
    <w:rsid w:val="00FD4148"/>
    <w:rsid w:val="00FD4C09"/>
    <w:rsid w:val="00FD5346"/>
    <w:rsid w:val="00FD5729"/>
    <w:rsid w:val="00FD5758"/>
    <w:rsid w:val="00FD59BE"/>
    <w:rsid w:val="00FD62C7"/>
    <w:rsid w:val="00FD6C64"/>
    <w:rsid w:val="00FD6CDC"/>
    <w:rsid w:val="00FD70A2"/>
    <w:rsid w:val="00FD72F4"/>
    <w:rsid w:val="00FD752B"/>
    <w:rsid w:val="00FD7AD1"/>
    <w:rsid w:val="00FD7FFE"/>
    <w:rsid w:val="00FE140C"/>
    <w:rsid w:val="00FE1690"/>
    <w:rsid w:val="00FE1F2E"/>
    <w:rsid w:val="00FE20DC"/>
    <w:rsid w:val="00FE249A"/>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2D8"/>
    <w:rsid w:val="00FE6790"/>
    <w:rsid w:val="00FE6A73"/>
    <w:rsid w:val="00FE6FA0"/>
    <w:rsid w:val="00FE76C4"/>
    <w:rsid w:val="00FE786F"/>
    <w:rsid w:val="00FE7D4A"/>
    <w:rsid w:val="00FF040F"/>
    <w:rsid w:val="00FF076A"/>
    <w:rsid w:val="00FF09F3"/>
    <w:rsid w:val="00FF0A42"/>
    <w:rsid w:val="00FF183A"/>
    <w:rsid w:val="00FF193F"/>
    <w:rsid w:val="00FF1FC0"/>
    <w:rsid w:val="00FF21D2"/>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FB0"/>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C0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0FB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213092">
      <w:bodyDiv w:val="1"/>
      <w:marLeft w:val="0"/>
      <w:marRight w:val="0"/>
      <w:marTop w:val="0"/>
      <w:marBottom w:val="0"/>
      <w:divBdr>
        <w:top w:val="none" w:sz="0" w:space="0" w:color="auto"/>
        <w:left w:val="none" w:sz="0" w:space="0" w:color="auto"/>
        <w:bottom w:val="none" w:sz="0" w:space="0" w:color="auto"/>
        <w:right w:val="none" w:sz="0" w:space="0" w:color="auto"/>
      </w:divBdr>
      <w:divsChild>
        <w:div w:id="1303580919">
          <w:marLeft w:val="360"/>
          <w:marRight w:val="0"/>
          <w:marTop w:val="200"/>
          <w:marBottom w:val="0"/>
          <w:divBdr>
            <w:top w:val="none" w:sz="0" w:space="0" w:color="auto"/>
            <w:left w:val="none" w:sz="0" w:space="0" w:color="auto"/>
            <w:bottom w:val="none" w:sz="0" w:space="0" w:color="auto"/>
            <w:right w:val="none" w:sz="0" w:space="0" w:color="auto"/>
          </w:divBdr>
        </w:div>
        <w:div w:id="1157770925">
          <w:marLeft w:val="1080"/>
          <w:marRight w:val="0"/>
          <w:marTop w:val="100"/>
          <w:marBottom w:val="0"/>
          <w:divBdr>
            <w:top w:val="none" w:sz="0" w:space="0" w:color="auto"/>
            <w:left w:val="none" w:sz="0" w:space="0" w:color="auto"/>
            <w:bottom w:val="none" w:sz="0" w:space="0" w:color="auto"/>
            <w:right w:val="none" w:sz="0" w:space="0" w:color="auto"/>
          </w:divBdr>
        </w:div>
        <w:div w:id="1638147263">
          <w:marLeft w:val="1080"/>
          <w:marRight w:val="0"/>
          <w:marTop w:val="100"/>
          <w:marBottom w:val="0"/>
          <w:divBdr>
            <w:top w:val="none" w:sz="0" w:space="0" w:color="auto"/>
            <w:left w:val="none" w:sz="0" w:space="0" w:color="auto"/>
            <w:bottom w:val="none" w:sz="0" w:space="0" w:color="auto"/>
            <w:right w:val="none" w:sz="0" w:space="0" w:color="auto"/>
          </w:divBdr>
        </w:div>
        <w:div w:id="1611473849">
          <w:marLeft w:val="360"/>
          <w:marRight w:val="0"/>
          <w:marTop w:val="200"/>
          <w:marBottom w:val="0"/>
          <w:divBdr>
            <w:top w:val="none" w:sz="0" w:space="0" w:color="auto"/>
            <w:left w:val="none" w:sz="0" w:space="0" w:color="auto"/>
            <w:bottom w:val="none" w:sz="0" w:space="0" w:color="auto"/>
            <w:right w:val="none" w:sz="0" w:space="0" w:color="auto"/>
          </w:divBdr>
        </w:div>
        <w:div w:id="168525241">
          <w:marLeft w:val="1080"/>
          <w:marRight w:val="0"/>
          <w:marTop w:val="100"/>
          <w:marBottom w:val="0"/>
          <w:divBdr>
            <w:top w:val="none" w:sz="0" w:space="0" w:color="auto"/>
            <w:left w:val="none" w:sz="0" w:space="0" w:color="auto"/>
            <w:bottom w:val="none" w:sz="0" w:space="0" w:color="auto"/>
            <w:right w:val="none" w:sz="0" w:space="0" w:color="auto"/>
          </w:divBdr>
        </w:div>
        <w:div w:id="2054845925">
          <w:marLeft w:val="1080"/>
          <w:marRight w:val="0"/>
          <w:marTop w:val="100"/>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8036493">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6112565">
      <w:bodyDiv w:val="1"/>
      <w:marLeft w:val="0"/>
      <w:marRight w:val="0"/>
      <w:marTop w:val="0"/>
      <w:marBottom w:val="0"/>
      <w:divBdr>
        <w:top w:val="none" w:sz="0" w:space="0" w:color="auto"/>
        <w:left w:val="none" w:sz="0" w:space="0" w:color="auto"/>
        <w:bottom w:val="none" w:sz="0" w:space="0" w:color="auto"/>
        <w:right w:val="none" w:sz="0" w:space="0" w:color="auto"/>
      </w:divBdr>
      <w:divsChild>
        <w:div w:id="731390739">
          <w:marLeft w:val="360"/>
          <w:marRight w:val="0"/>
          <w:marTop w:val="200"/>
          <w:marBottom w:val="0"/>
          <w:divBdr>
            <w:top w:val="none" w:sz="0" w:space="0" w:color="auto"/>
            <w:left w:val="none" w:sz="0" w:space="0" w:color="auto"/>
            <w:bottom w:val="none" w:sz="0" w:space="0" w:color="auto"/>
            <w:right w:val="none" w:sz="0" w:space="0" w:color="auto"/>
          </w:divBdr>
        </w:div>
        <w:div w:id="294917659">
          <w:marLeft w:val="1080"/>
          <w:marRight w:val="0"/>
          <w:marTop w:val="100"/>
          <w:marBottom w:val="0"/>
          <w:divBdr>
            <w:top w:val="none" w:sz="0" w:space="0" w:color="auto"/>
            <w:left w:val="none" w:sz="0" w:space="0" w:color="auto"/>
            <w:bottom w:val="none" w:sz="0" w:space="0" w:color="auto"/>
            <w:right w:val="none" w:sz="0" w:space="0" w:color="auto"/>
          </w:divBdr>
        </w:div>
        <w:div w:id="908996960">
          <w:marLeft w:val="1080"/>
          <w:marRight w:val="0"/>
          <w:marTop w:val="100"/>
          <w:marBottom w:val="0"/>
          <w:divBdr>
            <w:top w:val="none" w:sz="0" w:space="0" w:color="auto"/>
            <w:left w:val="none" w:sz="0" w:space="0" w:color="auto"/>
            <w:bottom w:val="none" w:sz="0" w:space="0" w:color="auto"/>
            <w:right w:val="none" w:sz="0" w:space="0" w:color="auto"/>
          </w:divBdr>
        </w:div>
        <w:div w:id="995065536">
          <w:marLeft w:val="1080"/>
          <w:marRight w:val="0"/>
          <w:marTop w:val="1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90580777">
      <w:bodyDiv w:val="1"/>
      <w:marLeft w:val="0"/>
      <w:marRight w:val="0"/>
      <w:marTop w:val="0"/>
      <w:marBottom w:val="0"/>
      <w:divBdr>
        <w:top w:val="none" w:sz="0" w:space="0" w:color="auto"/>
        <w:left w:val="none" w:sz="0" w:space="0" w:color="auto"/>
        <w:bottom w:val="none" w:sz="0" w:space="0" w:color="auto"/>
        <w:right w:val="none" w:sz="0" w:space="0" w:color="auto"/>
      </w:divBdr>
      <w:divsChild>
        <w:div w:id="1046442160">
          <w:marLeft w:val="360"/>
          <w:marRight w:val="0"/>
          <w:marTop w:val="2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6983796">
      <w:bodyDiv w:val="1"/>
      <w:marLeft w:val="0"/>
      <w:marRight w:val="0"/>
      <w:marTop w:val="0"/>
      <w:marBottom w:val="0"/>
      <w:divBdr>
        <w:top w:val="none" w:sz="0" w:space="0" w:color="auto"/>
        <w:left w:val="none" w:sz="0" w:space="0" w:color="auto"/>
        <w:bottom w:val="none" w:sz="0" w:space="0" w:color="auto"/>
        <w:right w:val="none" w:sz="0" w:space="0" w:color="auto"/>
      </w:divBdr>
      <w:divsChild>
        <w:div w:id="1061637253">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9331367">
      <w:bodyDiv w:val="1"/>
      <w:marLeft w:val="0"/>
      <w:marRight w:val="0"/>
      <w:marTop w:val="0"/>
      <w:marBottom w:val="0"/>
      <w:divBdr>
        <w:top w:val="none" w:sz="0" w:space="0" w:color="auto"/>
        <w:left w:val="none" w:sz="0" w:space="0" w:color="auto"/>
        <w:bottom w:val="none" w:sz="0" w:space="0" w:color="auto"/>
        <w:right w:val="none" w:sz="0" w:space="0" w:color="auto"/>
      </w:divBdr>
      <w:divsChild>
        <w:div w:id="417749480">
          <w:marLeft w:val="360"/>
          <w:marRight w:val="0"/>
          <w:marTop w:val="200"/>
          <w:marBottom w:val="0"/>
          <w:divBdr>
            <w:top w:val="none" w:sz="0" w:space="0" w:color="auto"/>
            <w:left w:val="none" w:sz="0" w:space="0" w:color="auto"/>
            <w:bottom w:val="none" w:sz="0" w:space="0" w:color="auto"/>
            <w:right w:val="none" w:sz="0" w:space="0" w:color="auto"/>
          </w:divBdr>
        </w:div>
        <w:div w:id="1519736224">
          <w:marLeft w:val="1080"/>
          <w:marRight w:val="0"/>
          <w:marTop w:val="100"/>
          <w:marBottom w:val="0"/>
          <w:divBdr>
            <w:top w:val="none" w:sz="0" w:space="0" w:color="auto"/>
            <w:left w:val="none" w:sz="0" w:space="0" w:color="auto"/>
            <w:bottom w:val="none" w:sz="0" w:space="0" w:color="auto"/>
            <w:right w:val="none" w:sz="0" w:space="0" w:color="auto"/>
          </w:divBdr>
        </w:div>
        <w:div w:id="1964653674">
          <w:marLeft w:val="360"/>
          <w:marRight w:val="0"/>
          <w:marTop w:val="200"/>
          <w:marBottom w:val="0"/>
          <w:divBdr>
            <w:top w:val="none" w:sz="0" w:space="0" w:color="auto"/>
            <w:left w:val="none" w:sz="0" w:space="0" w:color="auto"/>
            <w:bottom w:val="none" w:sz="0" w:space="0" w:color="auto"/>
            <w:right w:val="none" w:sz="0" w:space="0" w:color="auto"/>
          </w:divBdr>
        </w:div>
        <w:div w:id="209493282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7799243">
      <w:bodyDiv w:val="1"/>
      <w:marLeft w:val="0"/>
      <w:marRight w:val="0"/>
      <w:marTop w:val="0"/>
      <w:marBottom w:val="0"/>
      <w:divBdr>
        <w:top w:val="none" w:sz="0" w:space="0" w:color="auto"/>
        <w:left w:val="none" w:sz="0" w:space="0" w:color="auto"/>
        <w:bottom w:val="none" w:sz="0" w:space="0" w:color="auto"/>
        <w:right w:val="none" w:sz="0" w:space="0" w:color="auto"/>
      </w:divBdr>
      <w:divsChild>
        <w:div w:id="669022733">
          <w:marLeft w:val="1080"/>
          <w:marRight w:val="0"/>
          <w:marTop w:val="100"/>
          <w:marBottom w:val="0"/>
          <w:divBdr>
            <w:top w:val="none" w:sz="0" w:space="0" w:color="auto"/>
            <w:left w:val="none" w:sz="0" w:space="0" w:color="auto"/>
            <w:bottom w:val="none" w:sz="0" w:space="0" w:color="auto"/>
            <w:right w:val="none" w:sz="0" w:space="0" w:color="auto"/>
          </w:divBdr>
        </w:div>
        <w:div w:id="1715732700">
          <w:marLeft w:val="1800"/>
          <w:marRight w:val="0"/>
          <w:marTop w:val="100"/>
          <w:marBottom w:val="0"/>
          <w:divBdr>
            <w:top w:val="none" w:sz="0" w:space="0" w:color="auto"/>
            <w:left w:val="none" w:sz="0" w:space="0" w:color="auto"/>
            <w:bottom w:val="none" w:sz="0" w:space="0" w:color="auto"/>
            <w:right w:val="none" w:sz="0" w:space="0" w:color="auto"/>
          </w:divBdr>
        </w:div>
        <w:div w:id="2085954063">
          <w:marLeft w:val="1800"/>
          <w:marRight w:val="0"/>
          <w:marTop w:val="100"/>
          <w:marBottom w:val="0"/>
          <w:divBdr>
            <w:top w:val="none" w:sz="0" w:space="0" w:color="auto"/>
            <w:left w:val="none" w:sz="0" w:space="0" w:color="auto"/>
            <w:bottom w:val="none" w:sz="0" w:space="0" w:color="auto"/>
            <w:right w:val="none" w:sz="0" w:space="0" w:color="auto"/>
          </w:divBdr>
        </w:div>
        <w:div w:id="987782604">
          <w:marLeft w:val="1800"/>
          <w:marRight w:val="0"/>
          <w:marTop w:val="100"/>
          <w:marBottom w:val="0"/>
          <w:divBdr>
            <w:top w:val="none" w:sz="0" w:space="0" w:color="auto"/>
            <w:left w:val="none" w:sz="0" w:space="0" w:color="auto"/>
            <w:bottom w:val="none" w:sz="0" w:space="0" w:color="auto"/>
            <w:right w:val="none" w:sz="0" w:space="0" w:color="auto"/>
          </w:divBdr>
        </w:div>
        <w:div w:id="1893885781">
          <w:marLeft w:val="1080"/>
          <w:marRight w:val="0"/>
          <w:marTop w:val="100"/>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5732301">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676421">
      <w:bodyDiv w:val="1"/>
      <w:marLeft w:val="0"/>
      <w:marRight w:val="0"/>
      <w:marTop w:val="0"/>
      <w:marBottom w:val="0"/>
      <w:divBdr>
        <w:top w:val="none" w:sz="0" w:space="0" w:color="auto"/>
        <w:left w:val="none" w:sz="0" w:space="0" w:color="auto"/>
        <w:bottom w:val="none" w:sz="0" w:space="0" w:color="auto"/>
        <w:right w:val="none" w:sz="0" w:space="0" w:color="auto"/>
      </w:divBdr>
      <w:divsChild>
        <w:div w:id="1860309232">
          <w:marLeft w:val="360"/>
          <w:marRight w:val="0"/>
          <w:marTop w:val="200"/>
          <w:marBottom w:val="0"/>
          <w:divBdr>
            <w:top w:val="none" w:sz="0" w:space="0" w:color="auto"/>
            <w:left w:val="none" w:sz="0" w:space="0" w:color="auto"/>
            <w:bottom w:val="none" w:sz="0" w:space="0" w:color="auto"/>
            <w:right w:val="none" w:sz="0" w:space="0" w:color="auto"/>
          </w:divBdr>
        </w:div>
      </w:divsChild>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9533222">
      <w:bodyDiv w:val="1"/>
      <w:marLeft w:val="0"/>
      <w:marRight w:val="0"/>
      <w:marTop w:val="0"/>
      <w:marBottom w:val="0"/>
      <w:divBdr>
        <w:top w:val="none" w:sz="0" w:space="0" w:color="auto"/>
        <w:left w:val="none" w:sz="0" w:space="0" w:color="auto"/>
        <w:bottom w:val="none" w:sz="0" w:space="0" w:color="auto"/>
        <w:right w:val="none" w:sz="0" w:space="0" w:color="auto"/>
      </w:divBdr>
      <w:divsChild>
        <w:div w:id="477303037">
          <w:marLeft w:val="360"/>
          <w:marRight w:val="0"/>
          <w:marTop w:val="200"/>
          <w:marBottom w:val="0"/>
          <w:divBdr>
            <w:top w:val="none" w:sz="0" w:space="0" w:color="auto"/>
            <w:left w:val="none" w:sz="0" w:space="0" w:color="auto"/>
            <w:bottom w:val="none" w:sz="0" w:space="0" w:color="auto"/>
            <w:right w:val="none" w:sz="0" w:space="0" w:color="auto"/>
          </w:divBdr>
        </w:div>
        <w:div w:id="1019159887">
          <w:marLeft w:val="1080"/>
          <w:marRight w:val="0"/>
          <w:marTop w:val="10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146718">
      <w:bodyDiv w:val="1"/>
      <w:marLeft w:val="0"/>
      <w:marRight w:val="0"/>
      <w:marTop w:val="0"/>
      <w:marBottom w:val="0"/>
      <w:divBdr>
        <w:top w:val="none" w:sz="0" w:space="0" w:color="auto"/>
        <w:left w:val="none" w:sz="0" w:space="0" w:color="auto"/>
        <w:bottom w:val="none" w:sz="0" w:space="0" w:color="auto"/>
        <w:right w:val="none" w:sz="0" w:space="0" w:color="auto"/>
      </w:divBdr>
      <w:divsChild>
        <w:div w:id="2046441212">
          <w:marLeft w:val="360"/>
          <w:marRight w:val="0"/>
          <w:marTop w:val="200"/>
          <w:marBottom w:val="0"/>
          <w:divBdr>
            <w:top w:val="none" w:sz="0" w:space="0" w:color="auto"/>
            <w:left w:val="none" w:sz="0" w:space="0" w:color="auto"/>
            <w:bottom w:val="none" w:sz="0" w:space="0" w:color="auto"/>
            <w:right w:val="none" w:sz="0" w:space="0" w:color="auto"/>
          </w:divBdr>
        </w:div>
        <w:div w:id="1126507674">
          <w:marLeft w:val="1080"/>
          <w:marRight w:val="0"/>
          <w:marTop w:val="100"/>
          <w:marBottom w:val="0"/>
          <w:divBdr>
            <w:top w:val="none" w:sz="0" w:space="0" w:color="auto"/>
            <w:left w:val="none" w:sz="0" w:space="0" w:color="auto"/>
            <w:bottom w:val="none" w:sz="0" w:space="0" w:color="auto"/>
            <w:right w:val="none" w:sz="0" w:space="0" w:color="auto"/>
          </w:divBdr>
        </w:div>
        <w:div w:id="1260719892">
          <w:marLeft w:val="360"/>
          <w:marRight w:val="0"/>
          <w:marTop w:val="200"/>
          <w:marBottom w:val="0"/>
          <w:divBdr>
            <w:top w:val="none" w:sz="0" w:space="0" w:color="auto"/>
            <w:left w:val="none" w:sz="0" w:space="0" w:color="auto"/>
            <w:bottom w:val="none" w:sz="0" w:space="0" w:color="auto"/>
            <w:right w:val="none" w:sz="0" w:space="0" w:color="auto"/>
          </w:divBdr>
        </w:div>
        <w:div w:id="1129854726">
          <w:marLeft w:val="360"/>
          <w:marRight w:val="0"/>
          <w:marTop w:val="200"/>
          <w:marBottom w:val="0"/>
          <w:divBdr>
            <w:top w:val="none" w:sz="0" w:space="0" w:color="auto"/>
            <w:left w:val="none" w:sz="0" w:space="0" w:color="auto"/>
            <w:bottom w:val="none" w:sz="0" w:space="0" w:color="auto"/>
            <w:right w:val="none" w:sz="0" w:space="0" w:color="auto"/>
          </w:divBdr>
        </w:div>
        <w:div w:id="1335692558">
          <w:marLeft w:val="1080"/>
          <w:marRight w:val="0"/>
          <w:marTop w:val="100"/>
          <w:marBottom w:val="0"/>
          <w:divBdr>
            <w:top w:val="none" w:sz="0" w:space="0" w:color="auto"/>
            <w:left w:val="none" w:sz="0" w:space="0" w:color="auto"/>
            <w:bottom w:val="none" w:sz="0" w:space="0" w:color="auto"/>
            <w:right w:val="none" w:sz="0" w:space="0" w:color="auto"/>
          </w:divBdr>
        </w:div>
        <w:div w:id="15425766">
          <w:marLeft w:val="1080"/>
          <w:marRight w:val="0"/>
          <w:marTop w:val="100"/>
          <w:marBottom w:val="0"/>
          <w:divBdr>
            <w:top w:val="none" w:sz="0" w:space="0" w:color="auto"/>
            <w:left w:val="none" w:sz="0" w:space="0" w:color="auto"/>
            <w:bottom w:val="none" w:sz="0" w:space="0" w:color="auto"/>
            <w:right w:val="none" w:sz="0" w:space="0" w:color="auto"/>
          </w:divBdr>
        </w:div>
        <w:div w:id="1266381211">
          <w:marLeft w:val="1080"/>
          <w:marRight w:val="0"/>
          <w:marTop w:val="100"/>
          <w:marBottom w:val="0"/>
          <w:divBdr>
            <w:top w:val="none" w:sz="0" w:space="0" w:color="auto"/>
            <w:left w:val="none" w:sz="0" w:space="0" w:color="auto"/>
            <w:bottom w:val="none" w:sz="0" w:space="0" w:color="auto"/>
            <w:right w:val="none" w:sz="0" w:space="0" w:color="auto"/>
          </w:divBdr>
        </w:div>
        <w:div w:id="1243685232">
          <w:marLeft w:val="1080"/>
          <w:marRight w:val="0"/>
          <w:marTop w:val="1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3356098">
      <w:bodyDiv w:val="1"/>
      <w:marLeft w:val="0"/>
      <w:marRight w:val="0"/>
      <w:marTop w:val="0"/>
      <w:marBottom w:val="0"/>
      <w:divBdr>
        <w:top w:val="none" w:sz="0" w:space="0" w:color="auto"/>
        <w:left w:val="none" w:sz="0" w:space="0" w:color="auto"/>
        <w:bottom w:val="none" w:sz="0" w:space="0" w:color="auto"/>
        <w:right w:val="none" w:sz="0" w:space="0" w:color="auto"/>
      </w:divBdr>
      <w:divsChild>
        <w:div w:id="1413308018">
          <w:marLeft w:val="360"/>
          <w:marRight w:val="0"/>
          <w:marTop w:val="200"/>
          <w:marBottom w:val="0"/>
          <w:divBdr>
            <w:top w:val="none" w:sz="0" w:space="0" w:color="auto"/>
            <w:left w:val="none" w:sz="0" w:space="0" w:color="auto"/>
            <w:bottom w:val="none" w:sz="0" w:space="0" w:color="auto"/>
            <w:right w:val="none" w:sz="0" w:space="0" w:color="auto"/>
          </w:divBdr>
        </w:div>
        <w:div w:id="1476754943">
          <w:marLeft w:val="1080"/>
          <w:marRight w:val="0"/>
          <w:marTop w:val="100"/>
          <w:marBottom w:val="0"/>
          <w:divBdr>
            <w:top w:val="none" w:sz="0" w:space="0" w:color="auto"/>
            <w:left w:val="none" w:sz="0" w:space="0" w:color="auto"/>
            <w:bottom w:val="none" w:sz="0" w:space="0" w:color="auto"/>
            <w:right w:val="none" w:sz="0" w:space="0" w:color="auto"/>
          </w:divBdr>
        </w:div>
        <w:div w:id="2067028113">
          <w:marLeft w:val="1080"/>
          <w:marRight w:val="0"/>
          <w:marTop w:val="100"/>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6260852">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5124315">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2340592">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6956597">
      <w:bodyDiv w:val="1"/>
      <w:marLeft w:val="0"/>
      <w:marRight w:val="0"/>
      <w:marTop w:val="0"/>
      <w:marBottom w:val="0"/>
      <w:divBdr>
        <w:top w:val="none" w:sz="0" w:space="0" w:color="auto"/>
        <w:left w:val="none" w:sz="0" w:space="0" w:color="auto"/>
        <w:bottom w:val="none" w:sz="0" w:space="0" w:color="auto"/>
        <w:right w:val="none" w:sz="0" w:space="0" w:color="auto"/>
      </w:divBdr>
      <w:divsChild>
        <w:div w:id="700472936">
          <w:marLeft w:val="1800"/>
          <w:marRight w:val="0"/>
          <w:marTop w:val="100"/>
          <w:marBottom w:val="0"/>
          <w:divBdr>
            <w:top w:val="none" w:sz="0" w:space="0" w:color="auto"/>
            <w:left w:val="none" w:sz="0" w:space="0" w:color="auto"/>
            <w:bottom w:val="none" w:sz="0" w:space="0" w:color="auto"/>
            <w:right w:val="none" w:sz="0" w:space="0" w:color="auto"/>
          </w:divBdr>
        </w:div>
        <w:div w:id="793451081">
          <w:marLeft w:val="1800"/>
          <w:marRight w:val="0"/>
          <w:marTop w:val="100"/>
          <w:marBottom w:val="0"/>
          <w:divBdr>
            <w:top w:val="none" w:sz="0" w:space="0" w:color="auto"/>
            <w:left w:val="none" w:sz="0" w:space="0" w:color="auto"/>
            <w:bottom w:val="none" w:sz="0" w:space="0" w:color="auto"/>
            <w:right w:val="none" w:sz="0" w:space="0" w:color="auto"/>
          </w:divBdr>
        </w:div>
        <w:div w:id="1595283821">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5839826">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537735">
      <w:bodyDiv w:val="1"/>
      <w:marLeft w:val="0"/>
      <w:marRight w:val="0"/>
      <w:marTop w:val="0"/>
      <w:marBottom w:val="0"/>
      <w:divBdr>
        <w:top w:val="none" w:sz="0" w:space="0" w:color="auto"/>
        <w:left w:val="none" w:sz="0" w:space="0" w:color="auto"/>
        <w:bottom w:val="none" w:sz="0" w:space="0" w:color="auto"/>
        <w:right w:val="none" w:sz="0" w:space="0" w:color="auto"/>
      </w:divBdr>
      <w:divsChild>
        <w:div w:id="1458336269">
          <w:marLeft w:val="360"/>
          <w:marRight w:val="0"/>
          <w:marTop w:val="200"/>
          <w:marBottom w:val="0"/>
          <w:divBdr>
            <w:top w:val="none" w:sz="0" w:space="0" w:color="auto"/>
            <w:left w:val="none" w:sz="0" w:space="0" w:color="auto"/>
            <w:bottom w:val="none" w:sz="0" w:space="0" w:color="auto"/>
            <w:right w:val="none" w:sz="0" w:space="0" w:color="auto"/>
          </w:divBdr>
        </w:div>
        <w:div w:id="1520200436">
          <w:marLeft w:val="1080"/>
          <w:marRight w:val="0"/>
          <w:marTop w:val="100"/>
          <w:marBottom w:val="0"/>
          <w:divBdr>
            <w:top w:val="none" w:sz="0" w:space="0" w:color="auto"/>
            <w:left w:val="none" w:sz="0" w:space="0" w:color="auto"/>
            <w:bottom w:val="none" w:sz="0" w:space="0" w:color="auto"/>
            <w:right w:val="none" w:sz="0" w:space="0" w:color="auto"/>
          </w:divBdr>
        </w:div>
        <w:div w:id="202793504">
          <w:marLeft w:val="1800"/>
          <w:marRight w:val="0"/>
          <w:marTop w:val="100"/>
          <w:marBottom w:val="0"/>
          <w:divBdr>
            <w:top w:val="none" w:sz="0" w:space="0" w:color="auto"/>
            <w:left w:val="none" w:sz="0" w:space="0" w:color="auto"/>
            <w:bottom w:val="none" w:sz="0" w:space="0" w:color="auto"/>
            <w:right w:val="none" w:sz="0" w:space="0" w:color="auto"/>
          </w:divBdr>
        </w:div>
        <w:div w:id="1725133989">
          <w:marLeft w:val="1800"/>
          <w:marRight w:val="0"/>
          <w:marTop w:val="100"/>
          <w:marBottom w:val="0"/>
          <w:divBdr>
            <w:top w:val="none" w:sz="0" w:space="0" w:color="auto"/>
            <w:left w:val="none" w:sz="0" w:space="0" w:color="auto"/>
            <w:bottom w:val="none" w:sz="0" w:space="0" w:color="auto"/>
            <w:right w:val="none" w:sz="0" w:space="0" w:color="auto"/>
          </w:divBdr>
        </w:div>
        <w:div w:id="1585457934">
          <w:marLeft w:val="2520"/>
          <w:marRight w:val="0"/>
          <w:marTop w:val="100"/>
          <w:marBottom w:val="0"/>
          <w:divBdr>
            <w:top w:val="none" w:sz="0" w:space="0" w:color="auto"/>
            <w:left w:val="none" w:sz="0" w:space="0" w:color="auto"/>
            <w:bottom w:val="none" w:sz="0" w:space="0" w:color="auto"/>
            <w:right w:val="none" w:sz="0" w:space="0" w:color="auto"/>
          </w:divBdr>
        </w:div>
        <w:div w:id="767698246">
          <w:marLeft w:val="2520"/>
          <w:marRight w:val="0"/>
          <w:marTop w:val="100"/>
          <w:marBottom w:val="0"/>
          <w:divBdr>
            <w:top w:val="none" w:sz="0" w:space="0" w:color="auto"/>
            <w:left w:val="none" w:sz="0" w:space="0" w:color="auto"/>
            <w:bottom w:val="none" w:sz="0" w:space="0" w:color="auto"/>
            <w:right w:val="none" w:sz="0" w:space="0" w:color="auto"/>
          </w:divBdr>
        </w:div>
        <w:div w:id="1949510200">
          <w:marLeft w:val="2520"/>
          <w:marRight w:val="0"/>
          <w:marTop w:val="100"/>
          <w:marBottom w:val="0"/>
          <w:divBdr>
            <w:top w:val="none" w:sz="0" w:space="0" w:color="auto"/>
            <w:left w:val="none" w:sz="0" w:space="0" w:color="auto"/>
            <w:bottom w:val="none" w:sz="0" w:space="0" w:color="auto"/>
            <w:right w:val="none" w:sz="0" w:space="0" w:color="auto"/>
          </w:divBdr>
        </w:div>
        <w:div w:id="2062122569">
          <w:marLeft w:val="1080"/>
          <w:marRight w:val="0"/>
          <w:marTop w:val="100"/>
          <w:marBottom w:val="0"/>
          <w:divBdr>
            <w:top w:val="none" w:sz="0" w:space="0" w:color="auto"/>
            <w:left w:val="none" w:sz="0" w:space="0" w:color="auto"/>
            <w:bottom w:val="none" w:sz="0" w:space="0" w:color="auto"/>
            <w:right w:val="none" w:sz="0" w:space="0" w:color="auto"/>
          </w:divBdr>
        </w:div>
        <w:div w:id="1593510495">
          <w:marLeft w:val="1080"/>
          <w:marRight w:val="0"/>
          <w:marTop w:val="100"/>
          <w:marBottom w:val="0"/>
          <w:divBdr>
            <w:top w:val="none" w:sz="0" w:space="0" w:color="auto"/>
            <w:left w:val="none" w:sz="0" w:space="0" w:color="auto"/>
            <w:bottom w:val="none" w:sz="0" w:space="0" w:color="auto"/>
            <w:right w:val="none" w:sz="0" w:space="0" w:color="auto"/>
          </w:divBdr>
        </w:div>
        <w:div w:id="1523007134">
          <w:marLeft w:val="1080"/>
          <w:marRight w:val="0"/>
          <w:marTop w:val="100"/>
          <w:marBottom w:val="0"/>
          <w:divBdr>
            <w:top w:val="none" w:sz="0" w:space="0" w:color="auto"/>
            <w:left w:val="none" w:sz="0" w:space="0" w:color="auto"/>
            <w:bottom w:val="none" w:sz="0" w:space="0" w:color="auto"/>
            <w:right w:val="none" w:sz="0" w:space="0" w:color="auto"/>
          </w:divBdr>
        </w:div>
        <w:div w:id="152991927">
          <w:marLeft w:val="1800"/>
          <w:marRight w:val="0"/>
          <w:marTop w:val="100"/>
          <w:marBottom w:val="0"/>
          <w:divBdr>
            <w:top w:val="none" w:sz="0" w:space="0" w:color="auto"/>
            <w:left w:val="none" w:sz="0" w:space="0" w:color="auto"/>
            <w:bottom w:val="none" w:sz="0" w:space="0" w:color="auto"/>
            <w:right w:val="none" w:sz="0" w:space="0" w:color="auto"/>
          </w:divBdr>
        </w:div>
        <w:div w:id="1918397292">
          <w:marLeft w:val="1800"/>
          <w:marRight w:val="0"/>
          <w:marTop w:val="100"/>
          <w:marBottom w:val="0"/>
          <w:divBdr>
            <w:top w:val="none" w:sz="0" w:space="0" w:color="auto"/>
            <w:left w:val="none" w:sz="0" w:space="0" w:color="auto"/>
            <w:bottom w:val="none" w:sz="0" w:space="0" w:color="auto"/>
            <w:right w:val="none" w:sz="0" w:space="0" w:color="auto"/>
          </w:divBdr>
        </w:div>
        <w:div w:id="1446996736">
          <w:marLeft w:val="1800"/>
          <w:marRight w:val="0"/>
          <w:marTop w:val="100"/>
          <w:marBottom w:val="0"/>
          <w:divBdr>
            <w:top w:val="none" w:sz="0" w:space="0" w:color="auto"/>
            <w:left w:val="none" w:sz="0" w:space="0" w:color="auto"/>
            <w:bottom w:val="none" w:sz="0" w:space="0" w:color="auto"/>
            <w:right w:val="none" w:sz="0" w:space="0" w:color="auto"/>
          </w:divBdr>
        </w:div>
        <w:div w:id="1394042103">
          <w:marLeft w:val="180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3215260">
      <w:bodyDiv w:val="1"/>
      <w:marLeft w:val="0"/>
      <w:marRight w:val="0"/>
      <w:marTop w:val="0"/>
      <w:marBottom w:val="0"/>
      <w:divBdr>
        <w:top w:val="none" w:sz="0" w:space="0" w:color="auto"/>
        <w:left w:val="none" w:sz="0" w:space="0" w:color="auto"/>
        <w:bottom w:val="none" w:sz="0" w:space="0" w:color="auto"/>
        <w:right w:val="none" w:sz="0" w:space="0" w:color="auto"/>
      </w:divBdr>
      <w:divsChild>
        <w:div w:id="514269551">
          <w:marLeft w:val="360"/>
          <w:marRight w:val="0"/>
          <w:marTop w:val="200"/>
          <w:marBottom w:val="0"/>
          <w:divBdr>
            <w:top w:val="none" w:sz="0" w:space="0" w:color="auto"/>
            <w:left w:val="none" w:sz="0" w:space="0" w:color="auto"/>
            <w:bottom w:val="none" w:sz="0" w:space="0" w:color="auto"/>
            <w:right w:val="none" w:sz="0" w:space="0" w:color="auto"/>
          </w:divBdr>
        </w:div>
        <w:div w:id="1306853413">
          <w:marLeft w:val="1080"/>
          <w:marRight w:val="0"/>
          <w:marTop w:val="100"/>
          <w:marBottom w:val="0"/>
          <w:divBdr>
            <w:top w:val="none" w:sz="0" w:space="0" w:color="auto"/>
            <w:left w:val="none" w:sz="0" w:space="0" w:color="auto"/>
            <w:bottom w:val="none" w:sz="0" w:space="0" w:color="auto"/>
            <w:right w:val="none" w:sz="0" w:space="0" w:color="auto"/>
          </w:divBdr>
        </w:div>
        <w:div w:id="17245470">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23E4E-4121-4E9B-A281-C26814CFE125}">
  <ds:schemaRefs>
    <ds:schemaRef ds:uri="http://schemas.microsoft.com/sharepoint/v3/contenttype/forms"/>
  </ds:schemaRefs>
</ds:datastoreItem>
</file>

<file path=customXml/itemProps2.xml><?xml version="1.0" encoding="utf-8"?>
<ds:datastoreItem xmlns:ds="http://schemas.openxmlformats.org/officeDocument/2006/customXml" ds:itemID="{D799BA83-D9D0-4951-B7AD-CAFFB3C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479297CF-CFD8-4218-BB0F-E944AE7548F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4C2917A7-5865-4E44-BAE6-FA6F2DBF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771</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2020-02-14T09:19:00Z</dcterms:created>
  <dcterms:modified xsi:type="dcterms:W3CDTF">2021-01-15T15:09:00Z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